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B4DA" w14:textId="77777777" w:rsidR="00456B84" w:rsidRPr="008E0645" w:rsidRDefault="00456B84" w:rsidP="00F45EB5">
      <w:pPr>
        <w:jc w:val="center"/>
        <w:rPr>
          <w:rFonts w:asciiTheme="minorHAnsi" w:hAnsiTheme="minorHAnsi"/>
        </w:rPr>
      </w:pPr>
      <w:r w:rsidRPr="00CC22A1">
        <w:rPr>
          <w:rFonts w:eastAsia="Calibri" w:cs="Calibri"/>
          <w:noProof/>
          <w:sz w:val="18"/>
          <w:szCs w:val="18"/>
        </w:rPr>
        <w:drawing>
          <wp:inline distT="0" distB="0" distL="0" distR="0" wp14:anchorId="1BFE2CC6" wp14:editId="0108691F">
            <wp:extent cx="2702406" cy="647700"/>
            <wp:effectExtent l="0" t="0" r="317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2767739" cy="663359"/>
                    </a:xfrm>
                    <a:prstGeom prst="rect">
                      <a:avLst/>
                    </a:prstGeom>
                    <a:noFill/>
                    <a:ln w="9525">
                      <a:noFill/>
                      <a:miter lim="800000"/>
                      <a:headEnd/>
                      <a:tailEnd/>
                    </a:ln>
                  </pic:spPr>
                </pic:pic>
              </a:graphicData>
            </a:graphic>
          </wp:inline>
        </w:drawing>
      </w:r>
    </w:p>
    <w:p w14:paraId="3730CAB0" w14:textId="77777777" w:rsidR="00456B84" w:rsidRPr="008E0645" w:rsidRDefault="00456B84" w:rsidP="00F45EB5">
      <w:pPr>
        <w:jc w:val="both"/>
        <w:rPr>
          <w:rFonts w:asciiTheme="minorHAnsi" w:hAnsiTheme="minorHAnsi"/>
        </w:rPr>
      </w:pPr>
    </w:p>
    <w:p w14:paraId="65DCA451" w14:textId="77777777" w:rsidR="00456B84" w:rsidRPr="004A4960" w:rsidRDefault="00456B84" w:rsidP="00F45EB5">
      <w:pPr>
        <w:pStyle w:val="Ttulo4"/>
        <w:rPr>
          <w:rFonts w:asciiTheme="minorHAnsi" w:hAnsiTheme="minorHAnsi"/>
        </w:rPr>
      </w:pPr>
      <w:r w:rsidRPr="004A4960">
        <w:rPr>
          <w:rFonts w:asciiTheme="minorHAnsi" w:hAnsiTheme="minorHAnsi"/>
        </w:rPr>
        <w:t xml:space="preserve">Fondo </w:t>
      </w:r>
      <w:r w:rsidR="00E744EB" w:rsidRPr="004A4960">
        <w:rPr>
          <w:rFonts w:asciiTheme="minorHAnsi" w:hAnsiTheme="minorHAnsi"/>
        </w:rPr>
        <w:t>VR</w:t>
      </w:r>
      <w:r w:rsidR="00E744EB">
        <w:rPr>
          <w:rFonts w:asciiTheme="minorHAnsi" w:hAnsiTheme="minorHAnsi"/>
        </w:rPr>
        <w:t>A para Proyectos de Innovación</w:t>
      </w:r>
      <w:r w:rsidR="00FA248E">
        <w:rPr>
          <w:rFonts w:asciiTheme="minorHAnsi" w:hAnsiTheme="minorHAnsi"/>
        </w:rPr>
        <w:t xml:space="preserve"> Docente</w:t>
      </w:r>
    </w:p>
    <w:p w14:paraId="5C98A438" w14:textId="6451D59A" w:rsidR="00456B84" w:rsidRPr="004A4960" w:rsidRDefault="005D76E7" w:rsidP="00F45EB5">
      <w:pPr>
        <w:pBdr>
          <w:bottom w:val="single" w:sz="4" w:space="1" w:color="auto"/>
        </w:pBdr>
        <w:jc w:val="center"/>
        <w:rPr>
          <w:rFonts w:asciiTheme="minorHAnsi" w:hAnsiTheme="minorHAnsi"/>
          <w:sz w:val="30"/>
          <w:szCs w:val="30"/>
        </w:rPr>
      </w:pPr>
      <w:r>
        <w:rPr>
          <w:rFonts w:asciiTheme="minorHAnsi" w:hAnsiTheme="minorHAnsi"/>
          <w:sz w:val="30"/>
          <w:szCs w:val="30"/>
        </w:rPr>
        <w:t xml:space="preserve">Bases de Convocatoria </w:t>
      </w:r>
      <w:r w:rsidR="00F5683F">
        <w:rPr>
          <w:rFonts w:asciiTheme="minorHAnsi" w:hAnsiTheme="minorHAnsi"/>
          <w:sz w:val="30"/>
          <w:szCs w:val="30"/>
        </w:rPr>
        <w:t>2022</w:t>
      </w:r>
    </w:p>
    <w:p w14:paraId="66E0EEA7" w14:textId="77777777" w:rsidR="000333C8" w:rsidRDefault="000333C8" w:rsidP="00F45EB5">
      <w:pPr>
        <w:jc w:val="both"/>
        <w:rPr>
          <w:rFonts w:asciiTheme="minorHAnsi" w:hAnsiTheme="minorHAnsi"/>
        </w:rPr>
      </w:pPr>
    </w:p>
    <w:p w14:paraId="5E30759A" w14:textId="77777777" w:rsidR="0042162C" w:rsidRPr="004A4960" w:rsidRDefault="0042162C" w:rsidP="00F45EB5">
      <w:pPr>
        <w:jc w:val="both"/>
        <w:rPr>
          <w:rFonts w:asciiTheme="minorHAnsi" w:hAnsiTheme="minorHAnsi"/>
        </w:rPr>
      </w:pPr>
    </w:p>
    <w:p w14:paraId="08813BB7" w14:textId="77777777" w:rsidR="00F5683F" w:rsidRPr="00F5683F" w:rsidRDefault="00F5683F" w:rsidP="00F5683F">
      <w:pPr>
        <w:pStyle w:val="Prrafodelista"/>
        <w:ind w:left="0"/>
        <w:jc w:val="both"/>
        <w:rPr>
          <w:rFonts w:asciiTheme="minorHAnsi" w:hAnsiTheme="minorHAnsi"/>
          <w:bCs/>
        </w:rPr>
      </w:pPr>
      <w:r w:rsidRPr="00F5683F">
        <w:rPr>
          <w:rFonts w:asciiTheme="minorHAnsi" w:hAnsiTheme="minorHAnsi"/>
          <w:bCs/>
        </w:rPr>
        <w:t xml:space="preserve">El Fondo para Proyectos de Innovación Docente de la Vicerrectoría Académica está orientado a docentes de pregrado, y tiene por objetivo fortalecer la docencia a través de la innovación, </w:t>
      </w:r>
      <w:bookmarkStart w:id="0" w:name="_Hlk105245428"/>
      <w:r w:rsidRPr="00F5683F">
        <w:rPr>
          <w:rFonts w:asciiTheme="minorHAnsi" w:hAnsiTheme="minorHAnsi"/>
          <w:bCs/>
        </w:rPr>
        <w:t xml:space="preserve">entendida como la incorporación planificada de cambios en el quehacer pedagógico de los procesos formativos de una asignatura y orientada a mejorar los procesos de enseñanza y aprendizaje del estudiantado.  </w:t>
      </w:r>
      <w:bookmarkEnd w:id="0"/>
    </w:p>
    <w:p w14:paraId="60DC8B35" w14:textId="77777777" w:rsidR="00F5683F" w:rsidRPr="00F5683F" w:rsidRDefault="00F5683F" w:rsidP="00F5683F">
      <w:pPr>
        <w:pStyle w:val="Prrafodelista"/>
        <w:ind w:left="0"/>
        <w:jc w:val="both"/>
        <w:rPr>
          <w:rFonts w:asciiTheme="minorHAnsi" w:hAnsiTheme="minorHAnsi"/>
          <w:bCs/>
        </w:rPr>
      </w:pPr>
    </w:p>
    <w:p w14:paraId="07D56525" w14:textId="77777777" w:rsidR="00F5683F" w:rsidRPr="00F5683F" w:rsidRDefault="00F5683F" w:rsidP="00F5683F">
      <w:pPr>
        <w:pStyle w:val="Prrafodelista"/>
        <w:ind w:left="0"/>
        <w:jc w:val="both"/>
        <w:rPr>
          <w:rFonts w:asciiTheme="minorHAnsi" w:hAnsiTheme="minorHAnsi"/>
          <w:bCs/>
        </w:rPr>
      </w:pPr>
      <w:r w:rsidRPr="00F5683F">
        <w:rPr>
          <w:rFonts w:asciiTheme="minorHAnsi" w:hAnsiTheme="minorHAnsi"/>
          <w:bCs/>
        </w:rPr>
        <w:t>Los proyectos pueden enfocarse en los diversos aspectos de la docencia, como mejoras en la planificación de la enseñanza, en las estrategias de enseñanza o evaluación o en los recursos de apoyo.</w:t>
      </w:r>
      <w:r w:rsidRPr="00F5683F">
        <w:rPr>
          <w:rStyle w:val="Refdenotaalpie"/>
          <w:rFonts w:asciiTheme="minorHAnsi" w:hAnsiTheme="minorHAnsi"/>
          <w:bCs/>
        </w:rPr>
        <w:footnoteReference w:id="1"/>
      </w:r>
      <w:r w:rsidRPr="00F5683F">
        <w:rPr>
          <w:rFonts w:asciiTheme="minorHAnsi" w:hAnsiTheme="minorHAnsi"/>
          <w:bCs/>
        </w:rPr>
        <w:t xml:space="preserve"> </w:t>
      </w:r>
    </w:p>
    <w:p w14:paraId="2095FDB5" w14:textId="77777777" w:rsidR="00F5683F" w:rsidRPr="00F5683F" w:rsidRDefault="00F5683F" w:rsidP="00F5683F">
      <w:pPr>
        <w:pStyle w:val="Prrafodelista"/>
        <w:ind w:left="0"/>
        <w:jc w:val="both"/>
        <w:rPr>
          <w:rFonts w:asciiTheme="minorHAnsi" w:hAnsiTheme="minorHAnsi"/>
          <w:bCs/>
        </w:rPr>
      </w:pPr>
    </w:p>
    <w:p w14:paraId="3532C43F" w14:textId="77777777" w:rsidR="00F5683F" w:rsidRPr="00F5683F" w:rsidRDefault="00F5683F" w:rsidP="00F5683F">
      <w:pPr>
        <w:pStyle w:val="Prrafodelista"/>
        <w:ind w:left="0"/>
        <w:jc w:val="both"/>
        <w:rPr>
          <w:rFonts w:asciiTheme="minorHAnsi" w:hAnsiTheme="minorHAnsi"/>
        </w:rPr>
      </w:pPr>
      <w:r w:rsidRPr="00F5683F">
        <w:rPr>
          <w:rFonts w:asciiTheme="minorHAnsi" w:hAnsiTheme="minorHAnsi"/>
        </w:rPr>
        <w:t xml:space="preserve">Los proyectos deben estar alineados y aportar al avance de las políticas y marcos institucionales vinculados a la docencia, como el Marco para la Buena Docencia, la Política de Desarrollo Docente y la Política de Inclusión para Personas en Situación de Discapacidad. </w:t>
      </w:r>
    </w:p>
    <w:p w14:paraId="779F8744" w14:textId="77777777" w:rsidR="00F5683F" w:rsidRPr="00F5683F" w:rsidRDefault="00F5683F" w:rsidP="00F5683F">
      <w:pPr>
        <w:shd w:val="clear" w:color="auto" w:fill="FFFFFF"/>
        <w:suppressAutoHyphens/>
        <w:jc w:val="both"/>
        <w:rPr>
          <w:rFonts w:asciiTheme="minorHAnsi" w:hAnsiTheme="minorHAnsi"/>
          <w:bCs/>
        </w:rPr>
      </w:pPr>
    </w:p>
    <w:p w14:paraId="3222B540" w14:textId="3F85CB6A" w:rsidR="00F5683F" w:rsidRPr="004A7C8C" w:rsidRDefault="00F5683F" w:rsidP="00F5683F">
      <w:pPr>
        <w:jc w:val="both"/>
        <w:rPr>
          <w:rFonts w:asciiTheme="minorHAnsi" w:hAnsiTheme="minorHAnsi"/>
          <w:bCs/>
        </w:rPr>
      </w:pPr>
      <w:r w:rsidRPr="00F5683F">
        <w:rPr>
          <w:rFonts w:asciiTheme="minorHAnsi" w:hAnsiTheme="minorHAnsi"/>
        </w:rPr>
        <w:t xml:space="preserve">Se espera también que estos proyectos, aun cuando puedan estar asociados a una asignatura en particular, </w:t>
      </w:r>
      <w:r>
        <w:rPr>
          <w:rFonts w:asciiTheme="minorHAnsi" w:hAnsiTheme="minorHAnsi"/>
          <w:bCs/>
        </w:rPr>
        <w:t>contribuyan al logro de los objetivos de la Planificación Estratégica UDP 2022-2026.</w:t>
      </w:r>
    </w:p>
    <w:p w14:paraId="4CBF8673" w14:textId="78902F50" w:rsidR="00F5683F" w:rsidRPr="00F5683F" w:rsidRDefault="00F5683F" w:rsidP="00F5683F">
      <w:pPr>
        <w:jc w:val="both"/>
        <w:rPr>
          <w:rFonts w:asciiTheme="minorHAnsi" w:hAnsiTheme="minorHAnsi"/>
        </w:rPr>
      </w:pPr>
    </w:p>
    <w:p w14:paraId="0D67829E" w14:textId="77777777" w:rsidR="00F5683F" w:rsidRPr="00F609EC" w:rsidRDefault="00F5683F" w:rsidP="00F5683F">
      <w:pPr>
        <w:ind w:left="442"/>
        <w:rPr>
          <w:rFonts w:asciiTheme="minorHAnsi" w:hAnsiTheme="minorHAnsi"/>
          <w:color w:val="002060"/>
        </w:rPr>
      </w:pPr>
    </w:p>
    <w:p w14:paraId="570AAA88" w14:textId="77777777" w:rsidR="00F5683F" w:rsidRPr="00F609EC" w:rsidRDefault="00F5683F" w:rsidP="00F5683F">
      <w:pPr>
        <w:ind w:left="442"/>
        <w:rPr>
          <w:rFonts w:asciiTheme="minorHAnsi" w:hAnsiTheme="minorHAnsi"/>
          <w:color w:val="002060"/>
        </w:rPr>
      </w:pPr>
    </w:p>
    <w:p w14:paraId="602FF743" w14:textId="77777777" w:rsidR="009B1118" w:rsidRDefault="009B1118" w:rsidP="00F45EB5">
      <w:pPr>
        <w:ind w:left="442"/>
        <w:rPr>
          <w:rFonts w:asciiTheme="minorHAnsi" w:hAnsiTheme="minorHAnsi"/>
        </w:rPr>
      </w:pPr>
    </w:p>
    <w:p w14:paraId="2B2DA626" w14:textId="77777777" w:rsidR="0042162C" w:rsidRDefault="0042162C" w:rsidP="00F45EB5">
      <w:pPr>
        <w:ind w:left="442"/>
        <w:rPr>
          <w:rFonts w:asciiTheme="minorHAnsi" w:hAnsiTheme="minorHAnsi"/>
        </w:rPr>
      </w:pPr>
      <w:r>
        <w:rPr>
          <w:rFonts w:asciiTheme="minorHAnsi" w:hAnsiTheme="minorHAnsi"/>
        </w:rPr>
        <w:br w:type="page"/>
      </w:r>
    </w:p>
    <w:p w14:paraId="114BCD5C" w14:textId="77777777" w:rsidR="00DA442C" w:rsidRPr="004A4960" w:rsidRDefault="00DA442C" w:rsidP="00F45EB5">
      <w:pPr>
        <w:jc w:val="both"/>
        <w:rPr>
          <w:rFonts w:asciiTheme="minorHAnsi" w:hAnsiTheme="minorHAnsi"/>
        </w:rPr>
      </w:pPr>
    </w:p>
    <w:p w14:paraId="2411F5D3" w14:textId="77777777" w:rsidR="00D94B8C" w:rsidRPr="00541566" w:rsidRDefault="00343FD7" w:rsidP="00C02BA3">
      <w:pPr>
        <w:pStyle w:val="Ttulo2"/>
        <w:numPr>
          <w:ilvl w:val="0"/>
          <w:numId w:val="3"/>
        </w:numPr>
        <w:spacing w:before="0"/>
        <w:ind w:left="284" w:hanging="284"/>
        <w:rPr>
          <w:rFonts w:asciiTheme="minorHAnsi" w:hAnsiTheme="minorHAnsi"/>
        </w:rPr>
      </w:pPr>
      <w:r>
        <w:rPr>
          <w:rFonts w:asciiTheme="minorHAnsi" w:hAnsiTheme="minorHAnsi"/>
        </w:rPr>
        <w:t>Ámbitos</w:t>
      </w:r>
      <w:r w:rsidR="004828BB">
        <w:rPr>
          <w:rFonts w:asciiTheme="minorHAnsi" w:hAnsiTheme="minorHAnsi"/>
        </w:rPr>
        <w:t xml:space="preserve"> de proyectos</w:t>
      </w:r>
    </w:p>
    <w:p w14:paraId="60106A5B" w14:textId="77777777" w:rsidR="007A3778" w:rsidRPr="00541566" w:rsidRDefault="007A3778" w:rsidP="00F45EB5">
      <w:pPr>
        <w:pStyle w:val="Piedepgina"/>
        <w:tabs>
          <w:tab w:val="clear" w:pos="4419"/>
          <w:tab w:val="clear" w:pos="8838"/>
        </w:tabs>
        <w:rPr>
          <w:rFonts w:asciiTheme="minorHAnsi" w:hAnsiTheme="minorHAnsi"/>
        </w:rPr>
      </w:pPr>
    </w:p>
    <w:p w14:paraId="2D2FA056" w14:textId="77777777" w:rsidR="00F5683F" w:rsidRPr="00F5683F" w:rsidRDefault="00F5683F" w:rsidP="00F5683F">
      <w:pPr>
        <w:pStyle w:val="Prrafodelista"/>
        <w:ind w:left="0"/>
        <w:jc w:val="both"/>
        <w:rPr>
          <w:rFonts w:asciiTheme="minorHAnsi" w:hAnsiTheme="minorHAnsi"/>
          <w:bCs/>
        </w:rPr>
      </w:pPr>
      <w:r w:rsidRPr="00F5683F">
        <w:rPr>
          <w:rFonts w:asciiTheme="minorHAnsi" w:hAnsiTheme="minorHAnsi"/>
          <w:bCs/>
        </w:rPr>
        <w:t>El objetivo de los proyectos de innovación docente es fortalecer la docencia a través de la incorporación de cambios y mejoras en ámbitos como la planificación de la enseñanza, en las prácticas docentes, en los recursos de apoyo a la docencia, o en la evaluación de aprendizajes.</w:t>
      </w:r>
    </w:p>
    <w:p w14:paraId="1726D478" w14:textId="77777777" w:rsidR="00F5683F" w:rsidRPr="00F5683F" w:rsidRDefault="00F5683F" w:rsidP="00F5683F">
      <w:pPr>
        <w:pStyle w:val="Prrafodelista"/>
        <w:shd w:val="clear" w:color="auto" w:fill="FFFFFF"/>
        <w:suppressAutoHyphens/>
        <w:ind w:left="0"/>
        <w:jc w:val="both"/>
        <w:rPr>
          <w:rFonts w:asciiTheme="minorHAnsi" w:hAnsiTheme="minorHAnsi"/>
          <w:bCs/>
        </w:rPr>
      </w:pPr>
    </w:p>
    <w:p w14:paraId="47B1AF2C" w14:textId="77777777" w:rsidR="00F5683F" w:rsidRPr="00F5683F" w:rsidRDefault="00F5683F" w:rsidP="00F5683F">
      <w:pPr>
        <w:pStyle w:val="Prrafodelista"/>
        <w:shd w:val="clear" w:color="auto" w:fill="FFFFFF"/>
        <w:suppressAutoHyphens/>
        <w:ind w:left="0"/>
        <w:jc w:val="both"/>
        <w:rPr>
          <w:rFonts w:asciiTheme="minorHAnsi" w:hAnsiTheme="minorHAnsi"/>
          <w:bCs/>
        </w:rPr>
      </w:pPr>
      <w:r w:rsidRPr="00F5683F">
        <w:rPr>
          <w:rFonts w:asciiTheme="minorHAnsi" w:hAnsiTheme="minorHAnsi"/>
          <w:bCs/>
        </w:rPr>
        <w:t>Ejemplos de ámbitos de este tipo de proyectos, sin ser un listado exhaustivo, son:</w:t>
      </w:r>
    </w:p>
    <w:p w14:paraId="069A11F1" w14:textId="77777777" w:rsidR="00F5683F" w:rsidRPr="00F5683F" w:rsidRDefault="00F5683F" w:rsidP="00F5683F">
      <w:pPr>
        <w:pStyle w:val="Prrafodelista"/>
        <w:shd w:val="clear" w:color="auto" w:fill="FFFFFF"/>
        <w:suppressAutoHyphens/>
        <w:ind w:left="0"/>
        <w:jc w:val="both"/>
        <w:rPr>
          <w:rFonts w:asciiTheme="minorHAnsi" w:hAnsiTheme="minorHAnsi"/>
          <w:bCs/>
        </w:rPr>
      </w:pPr>
    </w:p>
    <w:p w14:paraId="7F699987" w14:textId="77777777" w:rsidR="00F5683F" w:rsidRPr="00F5683F" w:rsidRDefault="00F5683F" w:rsidP="00C02BA3">
      <w:pPr>
        <w:pStyle w:val="Prrafodelista"/>
        <w:numPr>
          <w:ilvl w:val="0"/>
          <w:numId w:val="2"/>
        </w:numPr>
        <w:ind w:left="709" w:hanging="283"/>
        <w:jc w:val="both"/>
        <w:rPr>
          <w:rFonts w:asciiTheme="minorHAnsi" w:hAnsiTheme="minorHAnsi"/>
          <w:bCs/>
        </w:rPr>
      </w:pPr>
      <w:r w:rsidRPr="00F5683F">
        <w:rPr>
          <w:rFonts w:asciiTheme="minorHAnsi" w:hAnsiTheme="minorHAnsi"/>
          <w:bCs/>
        </w:rPr>
        <w:t>Experiencias de aprendizaje interdisciplinarias.</w:t>
      </w:r>
    </w:p>
    <w:p w14:paraId="5FAEEDB1" w14:textId="3086E96A" w:rsidR="00F5683F" w:rsidRDefault="00F5683F" w:rsidP="00C02BA3">
      <w:pPr>
        <w:pStyle w:val="Prrafodelista"/>
        <w:numPr>
          <w:ilvl w:val="0"/>
          <w:numId w:val="2"/>
        </w:numPr>
        <w:ind w:left="709" w:hanging="283"/>
        <w:jc w:val="both"/>
        <w:rPr>
          <w:rFonts w:asciiTheme="minorHAnsi" w:hAnsiTheme="minorHAnsi"/>
          <w:bCs/>
        </w:rPr>
      </w:pPr>
      <w:r w:rsidRPr="00F5683F">
        <w:rPr>
          <w:rFonts w:asciiTheme="minorHAnsi" w:hAnsiTheme="minorHAnsi"/>
          <w:bCs/>
        </w:rPr>
        <w:t>Innovación metodológica o evaluativa.</w:t>
      </w:r>
    </w:p>
    <w:p w14:paraId="54E18068" w14:textId="77777777" w:rsidR="00F5683F" w:rsidRPr="00F5683F" w:rsidRDefault="00F5683F" w:rsidP="00C02BA3">
      <w:pPr>
        <w:pStyle w:val="Prrafodelista"/>
        <w:numPr>
          <w:ilvl w:val="0"/>
          <w:numId w:val="2"/>
        </w:numPr>
        <w:ind w:left="709" w:hanging="283"/>
        <w:jc w:val="both"/>
        <w:rPr>
          <w:rFonts w:asciiTheme="minorHAnsi" w:hAnsiTheme="minorHAnsi"/>
          <w:bCs/>
        </w:rPr>
      </w:pPr>
      <w:r w:rsidRPr="00F5683F">
        <w:rPr>
          <w:rFonts w:asciiTheme="minorHAnsi" w:hAnsiTheme="minorHAnsi"/>
          <w:bCs/>
        </w:rPr>
        <w:t>Elaboración o mejoramiento de materiales y recursos de apoyo a la docencia.</w:t>
      </w:r>
    </w:p>
    <w:p w14:paraId="6A07FF34" w14:textId="77777777" w:rsidR="00F5683F" w:rsidRPr="00F5683F" w:rsidRDefault="00F5683F" w:rsidP="00C02BA3">
      <w:pPr>
        <w:pStyle w:val="Prrafodelista"/>
        <w:numPr>
          <w:ilvl w:val="0"/>
          <w:numId w:val="2"/>
        </w:numPr>
        <w:ind w:left="709" w:hanging="283"/>
        <w:jc w:val="both"/>
        <w:rPr>
          <w:rFonts w:asciiTheme="minorHAnsi" w:hAnsiTheme="minorHAnsi"/>
          <w:bCs/>
        </w:rPr>
      </w:pPr>
      <w:r w:rsidRPr="00F5683F">
        <w:rPr>
          <w:rFonts w:asciiTheme="minorHAnsi" w:hAnsiTheme="minorHAnsi"/>
          <w:bCs/>
        </w:rPr>
        <w:t>Iniciativas para vincular aprendizaje y servicio a la comunidad (aprendizaje y servicio).</w:t>
      </w:r>
    </w:p>
    <w:p w14:paraId="6DCF1CF8" w14:textId="77777777" w:rsidR="00F5683F" w:rsidRPr="00F5683F" w:rsidRDefault="00F5683F" w:rsidP="00C02BA3">
      <w:pPr>
        <w:pStyle w:val="Prrafodelista"/>
        <w:numPr>
          <w:ilvl w:val="0"/>
          <w:numId w:val="2"/>
        </w:numPr>
        <w:ind w:left="709" w:hanging="283"/>
        <w:jc w:val="both"/>
        <w:rPr>
          <w:rFonts w:asciiTheme="minorHAnsi" w:hAnsiTheme="minorHAnsi"/>
          <w:bCs/>
        </w:rPr>
      </w:pPr>
      <w:r w:rsidRPr="00F5683F">
        <w:rPr>
          <w:rFonts w:asciiTheme="minorHAnsi" w:hAnsiTheme="minorHAnsi"/>
          <w:bCs/>
        </w:rPr>
        <w:t>Estrategias para vincular docencia e investigación con estudiantes.</w:t>
      </w:r>
    </w:p>
    <w:p w14:paraId="78132B32" w14:textId="77777777" w:rsidR="001A3430" w:rsidRDefault="001A3430" w:rsidP="00F45EB5">
      <w:pPr>
        <w:jc w:val="both"/>
        <w:rPr>
          <w:rFonts w:asciiTheme="minorHAnsi" w:hAnsiTheme="minorHAnsi"/>
          <w:bCs/>
        </w:rPr>
      </w:pPr>
    </w:p>
    <w:p w14:paraId="126D1846" w14:textId="77777777" w:rsidR="001A3430" w:rsidRPr="001A3430" w:rsidRDefault="001A3430" w:rsidP="00F45EB5">
      <w:pPr>
        <w:jc w:val="both"/>
        <w:rPr>
          <w:rFonts w:asciiTheme="minorHAnsi" w:hAnsiTheme="minorHAnsi"/>
          <w:bCs/>
        </w:rPr>
      </w:pPr>
    </w:p>
    <w:p w14:paraId="7E48F9B0" w14:textId="64273764" w:rsidR="00843779" w:rsidRDefault="00843779" w:rsidP="00C02BA3">
      <w:pPr>
        <w:pStyle w:val="Ttulo2"/>
        <w:numPr>
          <w:ilvl w:val="0"/>
          <w:numId w:val="3"/>
        </w:numPr>
        <w:spacing w:before="0"/>
        <w:ind w:left="284" w:hanging="284"/>
        <w:rPr>
          <w:rFonts w:asciiTheme="minorHAnsi" w:hAnsiTheme="minorHAnsi"/>
        </w:rPr>
      </w:pPr>
      <w:r w:rsidRPr="00541566">
        <w:rPr>
          <w:rFonts w:asciiTheme="minorHAnsi" w:hAnsiTheme="minorHAnsi"/>
        </w:rPr>
        <w:t>Quiénes pueden postular</w:t>
      </w:r>
    </w:p>
    <w:p w14:paraId="4F84DB82" w14:textId="77777777" w:rsidR="00F5683F" w:rsidRPr="00F5683F" w:rsidRDefault="00F5683F" w:rsidP="00F5683F"/>
    <w:p w14:paraId="35C503B7" w14:textId="77777777" w:rsidR="00F5683F" w:rsidRPr="00F5683F" w:rsidRDefault="00F5683F" w:rsidP="00C02BA3">
      <w:pPr>
        <w:pStyle w:val="Prrafodelista"/>
        <w:numPr>
          <w:ilvl w:val="1"/>
          <w:numId w:val="3"/>
        </w:numPr>
        <w:ind w:left="735"/>
        <w:jc w:val="both"/>
        <w:rPr>
          <w:rFonts w:asciiTheme="minorHAnsi" w:hAnsiTheme="minorHAnsi"/>
        </w:rPr>
      </w:pPr>
      <w:r w:rsidRPr="00F5683F">
        <w:rPr>
          <w:rFonts w:asciiTheme="minorHAnsi" w:hAnsiTheme="minorHAnsi"/>
        </w:rPr>
        <w:t xml:space="preserve">Pueden postular a este fondo </w:t>
      </w:r>
      <w:r w:rsidRPr="00F5683F">
        <w:rPr>
          <w:rFonts w:asciiTheme="minorHAnsi" w:hAnsiTheme="minorHAnsi"/>
          <w:b/>
        </w:rPr>
        <w:t>docentes de pregrado</w:t>
      </w:r>
      <w:r w:rsidRPr="00F5683F">
        <w:rPr>
          <w:rFonts w:asciiTheme="minorHAnsi" w:hAnsiTheme="minorHAnsi"/>
        </w:rPr>
        <w:t xml:space="preserve">, ya sea de jornada (regular o docente) o </w:t>
      </w:r>
      <w:r w:rsidRPr="00F5683F">
        <w:rPr>
          <w:rFonts w:asciiTheme="minorHAnsi" w:hAnsiTheme="minorHAnsi"/>
          <w:i/>
        </w:rPr>
        <w:t>por hora</w:t>
      </w:r>
      <w:r w:rsidRPr="00F5683F">
        <w:rPr>
          <w:rFonts w:asciiTheme="minorHAnsi" w:hAnsiTheme="minorHAnsi"/>
        </w:rPr>
        <w:t>.</w:t>
      </w:r>
    </w:p>
    <w:p w14:paraId="622C5723" w14:textId="77777777" w:rsidR="00F5683F" w:rsidRPr="00F5683F" w:rsidRDefault="00F5683F" w:rsidP="00F5683F">
      <w:pPr>
        <w:jc w:val="both"/>
        <w:rPr>
          <w:rFonts w:asciiTheme="minorHAnsi" w:hAnsiTheme="minorHAnsi"/>
        </w:rPr>
      </w:pPr>
    </w:p>
    <w:p w14:paraId="5A17BF2B" w14:textId="77777777" w:rsidR="00F5683F" w:rsidRPr="00F5683F" w:rsidRDefault="00F5683F" w:rsidP="00C02BA3">
      <w:pPr>
        <w:pStyle w:val="Prrafodelista"/>
        <w:numPr>
          <w:ilvl w:val="1"/>
          <w:numId w:val="3"/>
        </w:numPr>
        <w:ind w:left="735"/>
        <w:jc w:val="both"/>
        <w:rPr>
          <w:rFonts w:asciiTheme="minorHAnsi" w:hAnsiTheme="minorHAnsi"/>
        </w:rPr>
      </w:pPr>
      <w:r w:rsidRPr="00F5683F">
        <w:rPr>
          <w:rFonts w:asciiTheme="minorHAnsi" w:hAnsiTheme="minorHAnsi"/>
        </w:rPr>
        <w:t xml:space="preserve">Docentes pueden postular </w:t>
      </w:r>
      <w:r w:rsidRPr="00F5683F">
        <w:rPr>
          <w:rFonts w:asciiTheme="minorHAnsi" w:hAnsiTheme="minorHAnsi"/>
          <w:b/>
        </w:rPr>
        <w:t>1 proyecto como máximo</w:t>
      </w:r>
      <w:r w:rsidRPr="00F5683F">
        <w:rPr>
          <w:rFonts w:asciiTheme="minorHAnsi" w:hAnsiTheme="minorHAnsi"/>
        </w:rPr>
        <w:t xml:space="preserve">, ya sea como responsables o como parte de un equipo de trabajo. </w:t>
      </w:r>
    </w:p>
    <w:p w14:paraId="5C0DAC36" w14:textId="77777777" w:rsidR="00F5683F" w:rsidRPr="00F5683F" w:rsidRDefault="00F5683F" w:rsidP="00F5683F">
      <w:pPr>
        <w:jc w:val="both"/>
        <w:rPr>
          <w:rFonts w:asciiTheme="minorHAnsi" w:hAnsiTheme="minorHAnsi"/>
        </w:rPr>
      </w:pPr>
    </w:p>
    <w:p w14:paraId="13947A6C" w14:textId="583E570F" w:rsidR="00F5683F" w:rsidRPr="00F5683F" w:rsidRDefault="00F5683F" w:rsidP="00C02BA3">
      <w:pPr>
        <w:pStyle w:val="Prrafodelista"/>
        <w:numPr>
          <w:ilvl w:val="1"/>
          <w:numId w:val="3"/>
        </w:numPr>
        <w:ind w:left="735"/>
        <w:jc w:val="both"/>
        <w:rPr>
          <w:rFonts w:asciiTheme="minorHAnsi" w:hAnsiTheme="minorHAnsi"/>
        </w:rPr>
      </w:pPr>
      <w:r w:rsidRPr="00F5683F">
        <w:rPr>
          <w:rFonts w:asciiTheme="minorHAnsi" w:hAnsiTheme="minorHAnsi"/>
        </w:rPr>
        <w:t xml:space="preserve">Docentes jornada (regular o docente) deben desarrollar los proyectos en un horario distinto al pactado en su contrato de trabajo con la UDP o como parte de su carga académica. En este último caso, se deberán hacer las adecuaciones necesarias a los compromisos académicos ya adquiridos, con el acuerdo de </w:t>
      </w:r>
      <w:r w:rsidR="000756F3">
        <w:rPr>
          <w:rFonts w:asciiTheme="minorHAnsi" w:hAnsiTheme="minorHAnsi"/>
        </w:rPr>
        <w:t>si</w:t>
      </w:r>
      <w:r w:rsidRPr="00F5683F">
        <w:rPr>
          <w:rFonts w:asciiTheme="minorHAnsi" w:hAnsiTheme="minorHAnsi"/>
        </w:rPr>
        <w:t xml:space="preserve"> Dirección de </w:t>
      </w:r>
      <w:r w:rsidR="000756F3">
        <w:rPr>
          <w:rFonts w:asciiTheme="minorHAnsi" w:hAnsiTheme="minorHAnsi"/>
        </w:rPr>
        <w:t>C</w:t>
      </w:r>
      <w:r w:rsidRPr="00F5683F">
        <w:rPr>
          <w:rFonts w:asciiTheme="minorHAnsi" w:hAnsiTheme="minorHAnsi"/>
        </w:rPr>
        <w:t xml:space="preserve">arrera </w:t>
      </w:r>
      <w:r w:rsidR="000756F3">
        <w:rPr>
          <w:rFonts w:asciiTheme="minorHAnsi" w:hAnsiTheme="minorHAnsi"/>
        </w:rPr>
        <w:t xml:space="preserve">p Programa </w:t>
      </w:r>
      <w:r w:rsidRPr="00F5683F">
        <w:rPr>
          <w:rFonts w:asciiTheme="minorHAnsi" w:hAnsiTheme="minorHAnsi"/>
        </w:rPr>
        <w:t xml:space="preserve">y Decanatura. </w:t>
      </w:r>
    </w:p>
    <w:p w14:paraId="42293CCD" w14:textId="77777777" w:rsidR="00F5683F" w:rsidRPr="00F5683F" w:rsidRDefault="00F5683F" w:rsidP="00F5683F">
      <w:pPr>
        <w:jc w:val="both"/>
        <w:rPr>
          <w:rFonts w:asciiTheme="minorHAnsi" w:hAnsiTheme="minorHAnsi"/>
        </w:rPr>
      </w:pPr>
    </w:p>
    <w:p w14:paraId="430E6DD2" w14:textId="77777777" w:rsidR="00F5683F" w:rsidRPr="00F5683F" w:rsidRDefault="00F5683F" w:rsidP="00C02BA3">
      <w:pPr>
        <w:pStyle w:val="Prrafodelista"/>
        <w:numPr>
          <w:ilvl w:val="1"/>
          <w:numId w:val="3"/>
        </w:numPr>
        <w:ind w:left="735"/>
        <w:jc w:val="both"/>
        <w:rPr>
          <w:rFonts w:asciiTheme="minorHAnsi" w:hAnsiTheme="minorHAnsi"/>
        </w:rPr>
      </w:pPr>
      <w:r w:rsidRPr="00F5683F">
        <w:rPr>
          <w:rFonts w:asciiTheme="minorHAnsi" w:hAnsiTheme="minorHAnsi"/>
        </w:rPr>
        <w:t xml:space="preserve">Los proyectos pueden ser realizados por un equipo de personas. En ese caso, el proyecto debe definir una persona responsable del proyecto, además de definir claramente las funciones de cada integrante del equipo (por ejemplo, coordinador/a, responsable de sub-área, ayudante, entre otros). </w:t>
      </w:r>
    </w:p>
    <w:p w14:paraId="1B97F9F7" w14:textId="77777777" w:rsidR="00F5683F" w:rsidRPr="00F5683F" w:rsidRDefault="00F5683F" w:rsidP="00F5683F">
      <w:pPr>
        <w:pStyle w:val="Prrafodelista"/>
        <w:ind w:left="0"/>
        <w:jc w:val="both"/>
        <w:rPr>
          <w:rFonts w:asciiTheme="minorHAnsi" w:hAnsiTheme="minorHAnsi"/>
        </w:rPr>
      </w:pPr>
    </w:p>
    <w:p w14:paraId="305D490E" w14:textId="09586B57" w:rsidR="00F5683F" w:rsidRPr="00F5683F" w:rsidRDefault="00F5683F" w:rsidP="00C02BA3">
      <w:pPr>
        <w:pStyle w:val="Prrafodelista"/>
        <w:numPr>
          <w:ilvl w:val="1"/>
          <w:numId w:val="3"/>
        </w:numPr>
        <w:ind w:left="735"/>
        <w:jc w:val="both"/>
        <w:rPr>
          <w:rFonts w:asciiTheme="minorHAnsi" w:hAnsiTheme="minorHAnsi"/>
        </w:rPr>
      </w:pPr>
      <w:r w:rsidRPr="00F5683F">
        <w:rPr>
          <w:rFonts w:asciiTheme="minorHAnsi" w:hAnsiTheme="minorHAnsi"/>
        </w:rPr>
        <w:t>No podrán postular quienes no hayan terminado la ejecución de un proyecto con fondos VRA de 202</w:t>
      </w:r>
      <w:r>
        <w:rPr>
          <w:rFonts w:asciiTheme="minorHAnsi" w:hAnsiTheme="minorHAnsi"/>
        </w:rPr>
        <w:t>1</w:t>
      </w:r>
      <w:r w:rsidRPr="00F5683F">
        <w:rPr>
          <w:rFonts w:asciiTheme="minorHAnsi" w:hAnsiTheme="minorHAnsi"/>
        </w:rPr>
        <w:t xml:space="preserve"> o anteriores.</w:t>
      </w:r>
    </w:p>
    <w:p w14:paraId="5D4788FC" w14:textId="77777777" w:rsidR="00C23E0D" w:rsidRPr="00F5683F" w:rsidRDefault="00C23E0D" w:rsidP="00F45EB5">
      <w:pPr>
        <w:pStyle w:val="Piedepgina"/>
        <w:tabs>
          <w:tab w:val="clear" w:pos="4419"/>
          <w:tab w:val="clear" w:pos="8838"/>
        </w:tabs>
        <w:rPr>
          <w:rFonts w:asciiTheme="minorHAnsi" w:hAnsiTheme="minorHAnsi"/>
        </w:rPr>
      </w:pPr>
    </w:p>
    <w:p w14:paraId="1C5F1A4B" w14:textId="77777777" w:rsidR="00F13817" w:rsidRDefault="00F13817" w:rsidP="00F45EB5">
      <w:pPr>
        <w:ind w:left="442"/>
        <w:rPr>
          <w:rFonts w:asciiTheme="minorHAnsi" w:eastAsiaTheme="majorEastAsia" w:hAnsiTheme="minorHAnsi" w:cstheme="majorBidi"/>
          <w:b/>
          <w:szCs w:val="26"/>
        </w:rPr>
      </w:pPr>
      <w:r>
        <w:rPr>
          <w:rFonts w:asciiTheme="minorHAnsi" w:hAnsiTheme="minorHAnsi"/>
        </w:rPr>
        <w:br w:type="page"/>
      </w:r>
    </w:p>
    <w:p w14:paraId="0780748F" w14:textId="2189364F" w:rsidR="00843779" w:rsidRDefault="00843779" w:rsidP="00C02BA3">
      <w:pPr>
        <w:pStyle w:val="Ttulo2"/>
        <w:numPr>
          <w:ilvl w:val="0"/>
          <w:numId w:val="3"/>
        </w:numPr>
        <w:spacing w:before="0"/>
        <w:ind w:left="284" w:hanging="284"/>
        <w:rPr>
          <w:rFonts w:asciiTheme="minorHAnsi" w:hAnsiTheme="minorHAnsi"/>
        </w:rPr>
      </w:pPr>
      <w:r w:rsidRPr="00541566">
        <w:rPr>
          <w:rFonts w:asciiTheme="minorHAnsi" w:hAnsiTheme="minorHAnsi"/>
        </w:rPr>
        <w:lastRenderedPageBreak/>
        <w:t>Formulación de</w:t>
      </w:r>
      <w:r w:rsidR="0015403A" w:rsidRPr="00541566">
        <w:rPr>
          <w:rFonts w:asciiTheme="minorHAnsi" w:hAnsiTheme="minorHAnsi"/>
        </w:rPr>
        <w:t>l</w:t>
      </w:r>
      <w:r w:rsidRPr="00541566">
        <w:rPr>
          <w:rFonts w:asciiTheme="minorHAnsi" w:hAnsiTheme="minorHAnsi"/>
        </w:rPr>
        <w:t xml:space="preserve"> proyecto</w:t>
      </w:r>
    </w:p>
    <w:p w14:paraId="27F52807" w14:textId="030D5848" w:rsidR="00DC4895" w:rsidRDefault="00DC4895" w:rsidP="00DC4895"/>
    <w:p w14:paraId="6AE2370F" w14:textId="77777777" w:rsidR="00DC4895" w:rsidRPr="00DC4895" w:rsidRDefault="00DC4895" w:rsidP="00C02BA3">
      <w:pPr>
        <w:pStyle w:val="Prrafodelista"/>
        <w:numPr>
          <w:ilvl w:val="1"/>
          <w:numId w:val="3"/>
        </w:numPr>
        <w:ind w:left="735"/>
        <w:jc w:val="both"/>
        <w:rPr>
          <w:rFonts w:asciiTheme="minorHAnsi" w:hAnsiTheme="minorHAnsi"/>
        </w:rPr>
      </w:pPr>
      <w:r w:rsidRPr="00DC4895">
        <w:rPr>
          <w:rFonts w:asciiTheme="minorHAnsi" w:hAnsiTheme="minorHAnsi"/>
        </w:rPr>
        <w:t>En términos generales, los proyectos se deben formular considerando su relevancia</w:t>
      </w:r>
      <w:r w:rsidRPr="00DC4895">
        <w:t xml:space="preserve"> </w:t>
      </w:r>
      <w:r w:rsidRPr="00DC4895">
        <w:rPr>
          <w:rFonts w:asciiTheme="minorHAnsi" w:hAnsiTheme="minorHAnsi"/>
        </w:rPr>
        <w:t xml:space="preserve">y aporte a fortalecer el aprendizaje del estudiantado. Se espera que los proyectos tengan una adecuada fundamentación y una definición clara, coherente y consistente entre sus objetivos, actividades y resultados esperados. </w:t>
      </w:r>
    </w:p>
    <w:p w14:paraId="03672EF7" w14:textId="77777777" w:rsidR="00DC4895" w:rsidRPr="00DC4895" w:rsidRDefault="00DC4895" w:rsidP="00DC4895">
      <w:pPr>
        <w:pStyle w:val="Prrafodelista"/>
        <w:ind w:left="0"/>
        <w:jc w:val="both"/>
        <w:rPr>
          <w:rFonts w:asciiTheme="minorHAnsi" w:hAnsiTheme="minorHAnsi"/>
        </w:rPr>
      </w:pPr>
    </w:p>
    <w:p w14:paraId="28817E97" w14:textId="77777777" w:rsidR="00DC4895" w:rsidRPr="00DC4895" w:rsidRDefault="00DC4895" w:rsidP="00C02BA3">
      <w:pPr>
        <w:pStyle w:val="Prrafodelista"/>
        <w:numPr>
          <w:ilvl w:val="1"/>
          <w:numId w:val="3"/>
        </w:numPr>
        <w:ind w:left="735"/>
        <w:jc w:val="both"/>
        <w:rPr>
          <w:rFonts w:asciiTheme="minorHAnsi" w:hAnsiTheme="minorHAnsi"/>
        </w:rPr>
      </w:pPr>
      <w:r w:rsidRPr="00DC4895">
        <w:rPr>
          <w:rFonts w:asciiTheme="minorHAnsi" w:hAnsiTheme="minorHAnsi"/>
        </w:rPr>
        <w:t xml:space="preserve">Los proyectos podrán tener una </w:t>
      </w:r>
      <w:r w:rsidRPr="00DC4895">
        <w:rPr>
          <w:rFonts w:asciiTheme="minorHAnsi" w:hAnsiTheme="minorHAnsi"/>
          <w:b/>
        </w:rPr>
        <w:t>duración máxima de 7 meses</w:t>
      </w:r>
      <w:r w:rsidRPr="00DC4895">
        <w:rPr>
          <w:rFonts w:asciiTheme="minorHAnsi" w:hAnsiTheme="minorHAnsi"/>
        </w:rPr>
        <w:t xml:space="preserve">, desde septiembre de 2022 a abril de 2023, sin contar el mes de febrero. </w:t>
      </w:r>
    </w:p>
    <w:p w14:paraId="0AE23DED" w14:textId="77777777" w:rsidR="00DC4895" w:rsidRPr="00DC4895" w:rsidRDefault="00DC4895" w:rsidP="00DC4895">
      <w:pPr>
        <w:jc w:val="both"/>
        <w:rPr>
          <w:rFonts w:asciiTheme="minorHAnsi" w:hAnsiTheme="minorHAnsi"/>
        </w:rPr>
      </w:pPr>
    </w:p>
    <w:p w14:paraId="246E631F" w14:textId="77777777" w:rsidR="00DC4895" w:rsidRPr="000756F3" w:rsidRDefault="00DC4895" w:rsidP="00C02BA3">
      <w:pPr>
        <w:pStyle w:val="Prrafodelista"/>
        <w:numPr>
          <w:ilvl w:val="1"/>
          <w:numId w:val="3"/>
        </w:numPr>
        <w:ind w:left="735"/>
        <w:jc w:val="both"/>
        <w:rPr>
          <w:rFonts w:asciiTheme="minorHAnsi" w:hAnsiTheme="minorHAnsi"/>
        </w:rPr>
      </w:pPr>
      <w:r w:rsidRPr="000756F3">
        <w:rPr>
          <w:rFonts w:asciiTheme="minorHAnsi" w:hAnsiTheme="minorHAnsi"/>
        </w:rPr>
        <w:t xml:space="preserve">Los proyectos deben presentarse en el </w:t>
      </w:r>
      <w:r w:rsidRPr="000756F3">
        <w:rPr>
          <w:rFonts w:asciiTheme="minorHAnsi" w:hAnsiTheme="minorHAnsi"/>
          <w:b/>
        </w:rPr>
        <w:t>Formulario de Postulación de Proyectos de Innovación Docente VRA</w:t>
      </w:r>
      <w:r w:rsidRPr="000756F3">
        <w:rPr>
          <w:rFonts w:asciiTheme="minorHAnsi" w:hAnsiTheme="minorHAnsi"/>
        </w:rPr>
        <w:t>. Las secciones del formulario son las siguientes:</w:t>
      </w:r>
    </w:p>
    <w:p w14:paraId="39DD74AE" w14:textId="77777777" w:rsidR="00DC4895" w:rsidRPr="000756F3" w:rsidRDefault="00DC4895" w:rsidP="00DC4895">
      <w:pPr>
        <w:pStyle w:val="Prrafodelista"/>
        <w:ind w:left="0"/>
        <w:jc w:val="both"/>
        <w:rPr>
          <w:rFonts w:asciiTheme="minorHAnsi" w:hAnsiTheme="minorHAnsi"/>
        </w:rPr>
      </w:pPr>
    </w:p>
    <w:p w14:paraId="7FD1F792" w14:textId="77777777" w:rsidR="00DC4895" w:rsidRPr="000756F3" w:rsidRDefault="00DC4895" w:rsidP="00C02BA3">
      <w:pPr>
        <w:pStyle w:val="Prrafodelista"/>
        <w:numPr>
          <w:ilvl w:val="0"/>
          <w:numId w:val="1"/>
        </w:numPr>
        <w:ind w:left="1134" w:hanging="425"/>
        <w:jc w:val="both"/>
        <w:rPr>
          <w:rFonts w:asciiTheme="minorHAnsi" w:hAnsiTheme="minorHAnsi"/>
        </w:rPr>
      </w:pPr>
      <w:r w:rsidRPr="000756F3">
        <w:rPr>
          <w:rFonts w:asciiTheme="minorHAnsi" w:hAnsiTheme="minorHAnsi"/>
        </w:rPr>
        <w:t>Identificación del proyecto y equipo responsable</w:t>
      </w:r>
    </w:p>
    <w:p w14:paraId="35139D5E" w14:textId="77777777" w:rsidR="00DC4895" w:rsidRPr="000756F3" w:rsidRDefault="00DC4895" w:rsidP="00C02BA3">
      <w:pPr>
        <w:pStyle w:val="Prrafodelista"/>
        <w:numPr>
          <w:ilvl w:val="0"/>
          <w:numId w:val="1"/>
        </w:numPr>
        <w:ind w:left="1134" w:hanging="425"/>
        <w:jc w:val="both"/>
        <w:rPr>
          <w:rFonts w:asciiTheme="minorHAnsi" w:hAnsiTheme="minorHAnsi"/>
        </w:rPr>
      </w:pPr>
      <w:r w:rsidRPr="000756F3">
        <w:rPr>
          <w:rFonts w:asciiTheme="minorHAnsi" w:hAnsiTheme="minorHAnsi"/>
        </w:rPr>
        <w:t xml:space="preserve">Fundamentación </w:t>
      </w:r>
    </w:p>
    <w:p w14:paraId="4C88E668" w14:textId="77777777" w:rsidR="00DC4895" w:rsidRPr="000756F3" w:rsidRDefault="00DC4895" w:rsidP="00C02BA3">
      <w:pPr>
        <w:pStyle w:val="Prrafodelista"/>
        <w:numPr>
          <w:ilvl w:val="0"/>
          <w:numId w:val="1"/>
        </w:numPr>
        <w:ind w:left="1134" w:hanging="425"/>
        <w:jc w:val="both"/>
        <w:rPr>
          <w:rFonts w:asciiTheme="minorHAnsi" w:hAnsiTheme="minorHAnsi"/>
        </w:rPr>
      </w:pPr>
      <w:r w:rsidRPr="000756F3">
        <w:rPr>
          <w:rFonts w:asciiTheme="minorHAnsi" w:hAnsiTheme="minorHAnsi"/>
        </w:rPr>
        <w:t xml:space="preserve">Objetivos </w:t>
      </w:r>
    </w:p>
    <w:p w14:paraId="3AFBF3A8" w14:textId="77777777" w:rsidR="00DC4895" w:rsidRPr="000756F3" w:rsidRDefault="00DC4895" w:rsidP="00C02BA3">
      <w:pPr>
        <w:pStyle w:val="Prrafodelista"/>
        <w:numPr>
          <w:ilvl w:val="0"/>
          <w:numId w:val="1"/>
        </w:numPr>
        <w:ind w:left="1134" w:hanging="425"/>
        <w:jc w:val="both"/>
        <w:rPr>
          <w:rFonts w:asciiTheme="minorHAnsi" w:hAnsiTheme="minorHAnsi"/>
        </w:rPr>
      </w:pPr>
      <w:r w:rsidRPr="000756F3">
        <w:rPr>
          <w:rFonts w:asciiTheme="minorHAnsi" w:hAnsiTheme="minorHAnsi"/>
        </w:rPr>
        <w:t>Principales actividades</w:t>
      </w:r>
    </w:p>
    <w:p w14:paraId="6EBF3FA2" w14:textId="77777777" w:rsidR="00DC4895" w:rsidRPr="000756F3" w:rsidRDefault="00DC4895" w:rsidP="00C02BA3">
      <w:pPr>
        <w:pStyle w:val="Prrafodelista"/>
        <w:numPr>
          <w:ilvl w:val="0"/>
          <w:numId w:val="1"/>
        </w:numPr>
        <w:ind w:left="1134" w:hanging="425"/>
        <w:jc w:val="both"/>
        <w:rPr>
          <w:rFonts w:asciiTheme="minorHAnsi" w:hAnsiTheme="minorHAnsi"/>
        </w:rPr>
      </w:pPr>
      <w:r w:rsidRPr="000756F3">
        <w:rPr>
          <w:rFonts w:asciiTheme="minorHAnsi" w:hAnsiTheme="minorHAnsi"/>
        </w:rPr>
        <w:t xml:space="preserve">Resultados esperados </w:t>
      </w:r>
    </w:p>
    <w:p w14:paraId="39F90E42" w14:textId="77777777" w:rsidR="00DC4895" w:rsidRPr="000756F3" w:rsidRDefault="00DC4895" w:rsidP="00C02BA3">
      <w:pPr>
        <w:pStyle w:val="Prrafodelista"/>
        <w:numPr>
          <w:ilvl w:val="0"/>
          <w:numId w:val="1"/>
        </w:numPr>
        <w:ind w:left="1134" w:hanging="425"/>
        <w:jc w:val="both"/>
        <w:rPr>
          <w:rFonts w:asciiTheme="minorHAnsi" w:hAnsiTheme="minorHAnsi"/>
        </w:rPr>
      </w:pPr>
      <w:r w:rsidRPr="000756F3">
        <w:rPr>
          <w:rFonts w:asciiTheme="minorHAnsi" w:hAnsiTheme="minorHAnsi"/>
        </w:rPr>
        <w:t xml:space="preserve">Cobertura </w:t>
      </w:r>
    </w:p>
    <w:p w14:paraId="22A4BCBD" w14:textId="77777777" w:rsidR="00DC4895" w:rsidRPr="000756F3" w:rsidRDefault="00DC4895" w:rsidP="00C02BA3">
      <w:pPr>
        <w:pStyle w:val="Prrafodelista"/>
        <w:numPr>
          <w:ilvl w:val="0"/>
          <w:numId w:val="1"/>
        </w:numPr>
        <w:ind w:left="1134" w:hanging="425"/>
        <w:jc w:val="both"/>
        <w:rPr>
          <w:rFonts w:asciiTheme="minorHAnsi" w:hAnsiTheme="minorHAnsi"/>
        </w:rPr>
      </w:pPr>
      <w:r w:rsidRPr="000756F3">
        <w:rPr>
          <w:rFonts w:asciiTheme="minorHAnsi" w:hAnsiTheme="minorHAnsi"/>
        </w:rPr>
        <w:t>Plan de Trabajo</w:t>
      </w:r>
    </w:p>
    <w:p w14:paraId="24E9726F" w14:textId="77777777" w:rsidR="00DC4895" w:rsidRPr="000756F3" w:rsidRDefault="00DC4895" w:rsidP="00C02BA3">
      <w:pPr>
        <w:pStyle w:val="Prrafodelista"/>
        <w:numPr>
          <w:ilvl w:val="0"/>
          <w:numId w:val="1"/>
        </w:numPr>
        <w:ind w:left="1134" w:hanging="425"/>
        <w:jc w:val="both"/>
        <w:rPr>
          <w:rFonts w:asciiTheme="minorHAnsi" w:hAnsiTheme="minorHAnsi"/>
        </w:rPr>
      </w:pPr>
      <w:r w:rsidRPr="000756F3">
        <w:rPr>
          <w:rFonts w:asciiTheme="minorHAnsi" w:hAnsiTheme="minorHAnsi"/>
        </w:rPr>
        <w:t xml:space="preserve">Difusión </w:t>
      </w:r>
    </w:p>
    <w:p w14:paraId="2AD7C2A6" w14:textId="77777777" w:rsidR="00DC4895" w:rsidRPr="000756F3" w:rsidRDefault="00DC4895" w:rsidP="00C02BA3">
      <w:pPr>
        <w:pStyle w:val="Prrafodelista"/>
        <w:numPr>
          <w:ilvl w:val="0"/>
          <w:numId w:val="1"/>
        </w:numPr>
        <w:ind w:left="1134" w:hanging="425"/>
        <w:jc w:val="both"/>
        <w:rPr>
          <w:rFonts w:asciiTheme="minorHAnsi" w:hAnsiTheme="minorHAnsi"/>
        </w:rPr>
      </w:pPr>
      <w:r w:rsidRPr="000756F3">
        <w:rPr>
          <w:rFonts w:asciiTheme="minorHAnsi" w:hAnsiTheme="minorHAnsi"/>
        </w:rPr>
        <w:t>Presupuesto</w:t>
      </w:r>
    </w:p>
    <w:p w14:paraId="3253283B" w14:textId="77777777" w:rsidR="00DC4895" w:rsidRPr="000756F3" w:rsidRDefault="00DC4895" w:rsidP="00C02BA3">
      <w:pPr>
        <w:pStyle w:val="Prrafodelista"/>
        <w:numPr>
          <w:ilvl w:val="0"/>
          <w:numId w:val="1"/>
        </w:numPr>
        <w:ind w:left="1134" w:hanging="425"/>
        <w:jc w:val="both"/>
        <w:rPr>
          <w:rFonts w:asciiTheme="minorHAnsi" w:hAnsiTheme="minorHAnsi"/>
        </w:rPr>
      </w:pPr>
      <w:r w:rsidRPr="000756F3">
        <w:rPr>
          <w:rFonts w:asciiTheme="minorHAnsi" w:hAnsiTheme="minorHAnsi"/>
        </w:rPr>
        <w:t>Declaración decanatura y dirección de programa o carrera sobre la relevancia del proyecto</w:t>
      </w:r>
    </w:p>
    <w:p w14:paraId="3B3B35AD" w14:textId="77777777" w:rsidR="00DC4895" w:rsidRPr="000756F3" w:rsidRDefault="00DC4895" w:rsidP="00DC4895">
      <w:pPr>
        <w:pStyle w:val="Prrafodelista"/>
        <w:ind w:left="0"/>
        <w:jc w:val="both"/>
        <w:rPr>
          <w:rFonts w:asciiTheme="minorHAnsi" w:hAnsiTheme="minorHAnsi"/>
        </w:rPr>
      </w:pPr>
    </w:p>
    <w:p w14:paraId="69870A4F" w14:textId="77777777" w:rsidR="00DC4895" w:rsidRPr="000756F3" w:rsidRDefault="00DC4895" w:rsidP="00C02BA3">
      <w:pPr>
        <w:pStyle w:val="Prrafodelista"/>
        <w:numPr>
          <w:ilvl w:val="1"/>
          <w:numId w:val="3"/>
        </w:numPr>
        <w:ind w:left="735"/>
        <w:jc w:val="both"/>
        <w:rPr>
          <w:rFonts w:asciiTheme="minorHAnsi" w:hAnsiTheme="minorHAnsi"/>
        </w:rPr>
      </w:pPr>
      <w:r w:rsidRPr="000756F3">
        <w:rPr>
          <w:rFonts w:asciiTheme="minorHAnsi" w:hAnsiTheme="minorHAnsi"/>
        </w:rPr>
        <w:t xml:space="preserve">Documentos o antecedentes adicionales deben adjuntarse como anexos del formulario. </w:t>
      </w:r>
    </w:p>
    <w:p w14:paraId="7CA35814" w14:textId="77777777" w:rsidR="00DC4895" w:rsidRPr="00DC4895" w:rsidRDefault="00DC4895" w:rsidP="00DC4895">
      <w:pPr>
        <w:pStyle w:val="Textoindependiente"/>
        <w:rPr>
          <w:rFonts w:asciiTheme="minorHAnsi" w:hAnsiTheme="minorHAnsi"/>
        </w:rPr>
      </w:pPr>
    </w:p>
    <w:p w14:paraId="2177003D" w14:textId="6F8214FA" w:rsidR="00DC4895" w:rsidRPr="00DC4895" w:rsidRDefault="00DC4895" w:rsidP="00C02BA3">
      <w:pPr>
        <w:pStyle w:val="Prrafodelista"/>
        <w:numPr>
          <w:ilvl w:val="1"/>
          <w:numId w:val="3"/>
        </w:numPr>
        <w:ind w:left="735"/>
        <w:jc w:val="both"/>
        <w:rPr>
          <w:rFonts w:asciiTheme="minorHAnsi" w:hAnsiTheme="minorHAnsi"/>
        </w:rPr>
      </w:pPr>
      <w:r w:rsidRPr="00DC4895">
        <w:rPr>
          <w:rFonts w:asciiTheme="minorHAnsi" w:hAnsiTheme="minorHAnsi"/>
        </w:rPr>
        <w:t xml:space="preserve">El monto máximo bruto de financiamiento por proyecto es de </w:t>
      </w:r>
      <w:r w:rsidRPr="00DC4895">
        <w:rPr>
          <w:rFonts w:asciiTheme="minorHAnsi" w:hAnsiTheme="minorHAnsi"/>
          <w:b/>
        </w:rPr>
        <w:t>$500.000.- (quinientos mil pesos)</w:t>
      </w:r>
      <w:r w:rsidRPr="00DC4895">
        <w:rPr>
          <w:rFonts w:asciiTheme="minorHAnsi" w:hAnsiTheme="minorHAnsi"/>
        </w:rPr>
        <w:t xml:space="preserve">. Los recursos pueden utilizarse para gastos de operación e insumos en general, y en honorarios de docentes y/o ayudantes. </w:t>
      </w:r>
    </w:p>
    <w:p w14:paraId="6D50D922" w14:textId="77777777" w:rsidR="00DC4895" w:rsidRPr="00DC4895" w:rsidRDefault="00DC4895" w:rsidP="00DC4895">
      <w:pPr>
        <w:jc w:val="both"/>
        <w:rPr>
          <w:rFonts w:asciiTheme="minorHAnsi" w:hAnsiTheme="minorHAnsi"/>
        </w:rPr>
      </w:pPr>
    </w:p>
    <w:p w14:paraId="51A6D74D" w14:textId="77777777" w:rsidR="00DC4895" w:rsidRPr="000756F3" w:rsidRDefault="00DC4895" w:rsidP="00C02BA3">
      <w:pPr>
        <w:pStyle w:val="Prrafodelista"/>
        <w:numPr>
          <w:ilvl w:val="1"/>
          <w:numId w:val="3"/>
        </w:numPr>
        <w:ind w:left="735"/>
        <w:jc w:val="both"/>
        <w:rPr>
          <w:rFonts w:asciiTheme="minorHAnsi" w:hAnsiTheme="minorHAnsi"/>
        </w:rPr>
      </w:pPr>
      <w:r w:rsidRPr="000756F3">
        <w:rPr>
          <w:rFonts w:asciiTheme="minorHAnsi" w:hAnsiTheme="minorHAnsi"/>
        </w:rPr>
        <w:t xml:space="preserve">Los recursos no podrán destinarse al pago de: </w:t>
      </w:r>
    </w:p>
    <w:p w14:paraId="089E78D2" w14:textId="77777777" w:rsidR="00DC4895" w:rsidRPr="000756F3" w:rsidRDefault="00DC4895" w:rsidP="00DC4895">
      <w:pPr>
        <w:pStyle w:val="Prrafodelista"/>
        <w:rPr>
          <w:rFonts w:asciiTheme="minorHAnsi" w:hAnsiTheme="minorHAnsi"/>
        </w:rPr>
      </w:pPr>
    </w:p>
    <w:p w14:paraId="428DCD95" w14:textId="2D3EDCEF" w:rsidR="00DC4895" w:rsidRPr="00196770" w:rsidRDefault="00DC4895" w:rsidP="00C02BA3">
      <w:pPr>
        <w:pStyle w:val="Prrafodelista"/>
        <w:numPr>
          <w:ilvl w:val="0"/>
          <w:numId w:val="4"/>
        </w:numPr>
        <w:jc w:val="both"/>
        <w:rPr>
          <w:rFonts w:asciiTheme="minorHAnsi" w:hAnsiTheme="minorHAnsi"/>
        </w:rPr>
      </w:pPr>
      <w:r w:rsidRPr="00196770">
        <w:rPr>
          <w:rFonts w:asciiTheme="minorHAnsi" w:hAnsiTheme="minorHAnsi"/>
        </w:rPr>
        <w:t>honorarios a profesionales con cargos directivos o de gestión académica con jornada completa y de personal con contrato administrativo</w:t>
      </w:r>
      <w:r w:rsidR="000756F3" w:rsidRPr="00196770">
        <w:rPr>
          <w:rFonts w:asciiTheme="minorHAnsi" w:hAnsiTheme="minorHAnsi"/>
        </w:rPr>
        <w:t xml:space="preserve">. </w:t>
      </w:r>
      <w:r w:rsidR="000756F3" w:rsidRPr="00196770">
        <w:rPr>
          <w:rFonts w:asciiTheme="minorHAnsi" w:hAnsiTheme="minorHAnsi" w:cstheme="minorHAnsi"/>
        </w:rPr>
        <w:t>En el caso de cargos de gestión de media jornada, se podrá considerar un pago asociado siempre y cuando las labores se desarrollen en un horario distinto al asignado para las funciones del cargo.</w:t>
      </w:r>
    </w:p>
    <w:p w14:paraId="551496EF" w14:textId="77777777" w:rsidR="00DC4895" w:rsidRPr="000756F3" w:rsidRDefault="00DC4895" w:rsidP="00C02BA3">
      <w:pPr>
        <w:pStyle w:val="Prrafodelista"/>
        <w:numPr>
          <w:ilvl w:val="0"/>
          <w:numId w:val="4"/>
        </w:numPr>
        <w:jc w:val="both"/>
        <w:rPr>
          <w:rFonts w:asciiTheme="minorHAnsi" w:hAnsiTheme="minorHAnsi"/>
        </w:rPr>
      </w:pPr>
      <w:r w:rsidRPr="000756F3">
        <w:rPr>
          <w:rFonts w:asciiTheme="minorHAnsi" w:hAnsiTheme="minorHAnsi"/>
        </w:rPr>
        <w:t>equipamiento</w:t>
      </w:r>
    </w:p>
    <w:p w14:paraId="11EF2572" w14:textId="04F87629" w:rsidR="000756F3" w:rsidRDefault="00DC4895" w:rsidP="00C02BA3">
      <w:pPr>
        <w:pStyle w:val="Prrafodelista"/>
        <w:numPr>
          <w:ilvl w:val="0"/>
          <w:numId w:val="4"/>
        </w:numPr>
        <w:jc w:val="both"/>
        <w:rPr>
          <w:rFonts w:asciiTheme="minorHAnsi" w:hAnsiTheme="minorHAnsi"/>
        </w:rPr>
      </w:pPr>
      <w:r w:rsidRPr="000756F3">
        <w:rPr>
          <w:rFonts w:asciiTheme="minorHAnsi" w:hAnsiTheme="minorHAnsi"/>
        </w:rPr>
        <w:t>asistencia a actividades académicas (conferencias o seminarios, pasajes viáticos, u otros similares)</w:t>
      </w:r>
    </w:p>
    <w:p w14:paraId="4AD9AA02" w14:textId="77777777" w:rsidR="000756F3" w:rsidRDefault="000756F3">
      <w:pPr>
        <w:ind w:left="442"/>
        <w:rPr>
          <w:rFonts w:asciiTheme="minorHAnsi" w:hAnsiTheme="minorHAnsi"/>
        </w:rPr>
      </w:pPr>
      <w:r>
        <w:rPr>
          <w:rFonts w:asciiTheme="minorHAnsi" w:hAnsiTheme="minorHAnsi"/>
        </w:rPr>
        <w:br w:type="page"/>
      </w:r>
    </w:p>
    <w:p w14:paraId="1E7C38FE" w14:textId="77777777" w:rsidR="00DC4895" w:rsidRPr="000756F3" w:rsidRDefault="00DC4895" w:rsidP="00C02BA3">
      <w:pPr>
        <w:pStyle w:val="Prrafodelista"/>
        <w:numPr>
          <w:ilvl w:val="0"/>
          <w:numId w:val="4"/>
        </w:numPr>
        <w:jc w:val="both"/>
        <w:rPr>
          <w:rFonts w:asciiTheme="minorHAnsi" w:hAnsiTheme="minorHAnsi"/>
        </w:rPr>
      </w:pPr>
      <w:r w:rsidRPr="000756F3">
        <w:rPr>
          <w:rFonts w:asciiTheme="minorHAnsi" w:hAnsiTheme="minorHAnsi"/>
        </w:rPr>
        <w:lastRenderedPageBreak/>
        <w:t>patentes</w:t>
      </w:r>
    </w:p>
    <w:p w14:paraId="1EA3330E" w14:textId="77777777" w:rsidR="00DC4895" w:rsidRPr="000756F3" w:rsidRDefault="00DC4895" w:rsidP="00C02BA3">
      <w:pPr>
        <w:pStyle w:val="Prrafodelista"/>
        <w:numPr>
          <w:ilvl w:val="0"/>
          <w:numId w:val="4"/>
        </w:numPr>
        <w:jc w:val="both"/>
        <w:rPr>
          <w:rFonts w:asciiTheme="minorHAnsi" w:hAnsiTheme="minorHAnsi"/>
        </w:rPr>
      </w:pPr>
      <w:r w:rsidRPr="000756F3">
        <w:rPr>
          <w:rFonts w:asciiTheme="minorHAnsi" w:hAnsiTheme="minorHAnsi"/>
        </w:rPr>
        <w:t>publicación de los productos obtenidos en el proyecto</w:t>
      </w:r>
    </w:p>
    <w:p w14:paraId="75EA5E33" w14:textId="77777777" w:rsidR="00DC4895" w:rsidRPr="000756F3" w:rsidRDefault="00DC4895" w:rsidP="00C02BA3">
      <w:pPr>
        <w:pStyle w:val="Prrafodelista"/>
        <w:numPr>
          <w:ilvl w:val="0"/>
          <w:numId w:val="4"/>
        </w:numPr>
        <w:jc w:val="both"/>
        <w:rPr>
          <w:rFonts w:asciiTheme="minorHAnsi" w:hAnsiTheme="minorHAnsi"/>
        </w:rPr>
      </w:pPr>
      <w:r w:rsidRPr="000756F3">
        <w:rPr>
          <w:rFonts w:asciiTheme="minorHAnsi" w:hAnsiTheme="minorHAnsi"/>
        </w:rPr>
        <w:t xml:space="preserve">alimentación (por ejemplo, almuerzos para reuniones de trabajo) </w:t>
      </w:r>
    </w:p>
    <w:p w14:paraId="04ED5C95" w14:textId="77777777" w:rsidR="000756F3" w:rsidRDefault="000756F3" w:rsidP="00DC4895">
      <w:pPr>
        <w:rPr>
          <w:rFonts w:asciiTheme="minorHAnsi" w:hAnsiTheme="minorHAnsi"/>
        </w:rPr>
      </w:pPr>
    </w:p>
    <w:p w14:paraId="32007D6D" w14:textId="2F525756" w:rsidR="00DC4895" w:rsidRPr="000756F3" w:rsidRDefault="00DC4895" w:rsidP="00602E7F">
      <w:pPr>
        <w:jc w:val="both"/>
      </w:pPr>
      <w:r w:rsidRPr="000756F3">
        <w:rPr>
          <w:rFonts w:asciiTheme="minorHAnsi" w:hAnsiTheme="minorHAnsi"/>
        </w:rPr>
        <w:t>La programación de gastos señalada en el Formulario de Postulación no podrá ser modificada durante el desarrollo del proyecto sin autorización de la VRA.</w:t>
      </w:r>
    </w:p>
    <w:p w14:paraId="66044619" w14:textId="77777777" w:rsidR="00F13817" w:rsidRPr="00DC4895" w:rsidRDefault="00F13817" w:rsidP="00F45EB5">
      <w:pPr>
        <w:pStyle w:val="Prrafodelista"/>
        <w:ind w:left="735"/>
        <w:jc w:val="both"/>
        <w:rPr>
          <w:rFonts w:asciiTheme="minorHAnsi" w:hAnsiTheme="minorHAnsi"/>
        </w:rPr>
      </w:pPr>
    </w:p>
    <w:p w14:paraId="6A97531B" w14:textId="77777777" w:rsidR="00C23E0D" w:rsidRPr="00541566" w:rsidRDefault="00C23E0D" w:rsidP="00F45EB5">
      <w:pPr>
        <w:pStyle w:val="Textoindependiente"/>
        <w:rPr>
          <w:rFonts w:asciiTheme="minorHAnsi" w:hAnsiTheme="minorHAnsi"/>
        </w:rPr>
      </w:pPr>
    </w:p>
    <w:p w14:paraId="4A5C1A5C" w14:textId="77777777" w:rsidR="00091EE4" w:rsidRPr="00541566" w:rsidRDefault="00091EE4" w:rsidP="00C02BA3">
      <w:pPr>
        <w:pStyle w:val="Ttulo2"/>
        <w:numPr>
          <w:ilvl w:val="0"/>
          <w:numId w:val="3"/>
        </w:numPr>
        <w:spacing w:before="0"/>
        <w:ind w:left="284" w:hanging="284"/>
        <w:rPr>
          <w:rFonts w:asciiTheme="minorHAnsi" w:hAnsiTheme="minorHAnsi"/>
        </w:rPr>
      </w:pPr>
      <w:r w:rsidRPr="00541566">
        <w:rPr>
          <w:rFonts w:asciiTheme="minorHAnsi" w:hAnsiTheme="minorHAnsi"/>
        </w:rPr>
        <w:t>Plazos y envío del proyecto</w:t>
      </w:r>
    </w:p>
    <w:p w14:paraId="4A6C164F" w14:textId="77777777" w:rsidR="00091EE4" w:rsidRDefault="00091EE4" w:rsidP="00F45EB5">
      <w:pPr>
        <w:pStyle w:val="Textoindependiente"/>
        <w:rPr>
          <w:rFonts w:asciiTheme="minorHAnsi" w:hAnsiTheme="minorHAnsi"/>
        </w:rPr>
      </w:pPr>
    </w:p>
    <w:p w14:paraId="2FA0BB34" w14:textId="722DEDF3" w:rsidR="004D4731" w:rsidRDefault="004D4731" w:rsidP="00C02BA3">
      <w:pPr>
        <w:pStyle w:val="Prrafodelista"/>
        <w:numPr>
          <w:ilvl w:val="1"/>
          <w:numId w:val="3"/>
        </w:numPr>
        <w:jc w:val="both"/>
        <w:rPr>
          <w:rFonts w:asciiTheme="minorHAnsi" w:hAnsiTheme="minorHAnsi"/>
        </w:rPr>
      </w:pPr>
      <w:r w:rsidRPr="005D25C4">
        <w:rPr>
          <w:rFonts w:asciiTheme="minorHAnsi" w:hAnsiTheme="minorHAnsi"/>
        </w:rPr>
        <w:t xml:space="preserve">El </w:t>
      </w:r>
      <w:r w:rsidRPr="00D06D6A">
        <w:rPr>
          <w:rFonts w:asciiTheme="minorHAnsi" w:hAnsiTheme="minorHAnsi"/>
        </w:rPr>
        <w:t xml:space="preserve">Formulario de Postulación de Proyectos de </w:t>
      </w:r>
      <w:r>
        <w:rPr>
          <w:rFonts w:asciiTheme="minorHAnsi" w:hAnsiTheme="minorHAnsi"/>
        </w:rPr>
        <w:t>Innovación Docente</w:t>
      </w:r>
      <w:r w:rsidRPr="00D06D6A">
        <w:rPr>
          <w:rFonts w:asciiTheme="minorHAnsi" w:hAnsiTheme="minorHAnsi"/>
        </w:rPr>
        <w:t xml:space="preserve"> VRA </w:t>
      </w:r>
      <w:r w:rsidRPr="00D06D6A">
        <w:rPr>
          <w:rFonts w:asciiTheme="minorHAnsi" w:hAnsiTheme="minorHAnsi"/>
          <w:b/>
        </w:rPr>
        <w:t xml:space="preserve">debe enviarse </w:t>
      </w:r>
      <w:r w:rsidRPr="005D25C4">
        <w:rPr>
          <w:rFonts w:asciiTheme="minorHAnsi" w:hAnsiTheme="minorHAnsi"/>
        </w:rPr>
        <w:t xml:space="preserve">al correo </w:t>
      </w:r>
      <w:r w:rsidRPr="005D25C4">
        <w:rPr>
          <w:rFonts w:asciiTheme="minorHAnsi" w:hAnsiTheme="minorHAnsi"/>
          <w:u w:val="single"/>
        </w:rPr>
        <w:t>vicerrectoria.academica@mail.udp.cl</w:t>
      </w:r>
      <w:r w:rsidRPr="005D25C4">
        <w:rPr>
          <w:rFonts w:asciiTheme="minorHAnsi" w:hAnsiTheme="minorHAnsi"/>
        </w:rPr>
        <w:t xml:space="preserve">. El asunto del correo debe señalar “Postulación a Fondo de </w:t>
      </w:r>
      <w:r>
        <w:rPr>
          <w:rFonts w:asciiTheme="minorHAnsi" w:hAnsiTheme="minorHAnsi"/>
        </w:rPr>
        <w:t>Innovación Docente</w:t>
      </w:r>
      <w:r w:rsidR="00E91BEF">
        <w:rPr>
          <w:rFonts w:asciiTheme="minorHAnsi" w:hAnsiTheme="minorHAnsi"/>
        </w:rPr>
        <w:t xml:space="preserve"> VRA 202</w:t>
      </w:r>
      <w:r w:rsidR="00DC4895">
        <w:rPr>
          <w:rFonts w:asciiTheme="minorHAnsi" w:hAnsiTheme="minorHAnsi"/>
        </w:rPr>
        <w:t>2</w:t>
      </w:r>
      <w:r w:rsidRPr="005D25C4">
        <w:rPr>
          <w:rFonts w:asciiTheme="minorHAnsi" w:hAnsiTheme="minorHAnsi"/>
        </w:rPr>
        <w:t xml:space="preserve">”. </w:t>
      </w:r>
    </w:p>
    <w:p w14:paraId="443A7FF3" w14:textId="77777777" w:rsidR="004D4731" w:rsidRDefault="004D4731" w:rsidP="00F45EB5">
      <w:pPr>
        <w:pStyle w:val="Prrafodelista"/>
        <w:ind w:left="735"/>
        <w:jc w:val="both"/>
        <w:rPr>
          <w:rFonts w:asciiTheme="minorHAnsi" w:hAnsiTheme="minorHAnsi"/>
        </w:rPr>
      </w:pPr>
    </w:p>
    <w:p w14:paraId="134B60C0" w14:textId="77777777" w:rsidR="004D4731" w:rsidRPr="005D25C4" w:rsidRDefault="004D4731" w:rsidP="00C02BA3">
      <w:pPr>
        <w:pStyle w:val="Prrafodelista"/>
        <w:numPr>
          <w:ilvl w:val="1"/>
          <w:numId w:val="3"/>
        </w:numPr>
        <w:jc w:val="both"/>
        <w:rPr>
          <w:rFonts w:asciiTheme="minorHAnsi" w:hAnsiTheme="minorHAnsi"/>
        </w:rPr>
      </w:pPr>
      <w:r w:rsidRPr="005D25C4">
        <w:rPr>
          <w:rFonts w:asciiTheme="minorHAnsi" w:hAnsiTheme="minorHAnsi"/>
        </w:rPr>
        <w:t xml:space="preserve">Las consultas deben dirigirse al </w:t>
      </w:r>
      <w:r>
        <w:rPr>
          <w:rFonts w:asciiTheme="minorHAnsi" w:hAnsiTheme="minorHAnsi"/>
        </w:rPr>
        <w:t xml:space="preserve">mismo correo, </w:t>
      </w:r>
      <w:r w:rsidRPr="005D25C4">
        <w:rPr>
          <w:rFonts w:asciiTheme="minorHAnsi" w:hAnsiTheme="minorHAnsi"/>
        </w:rPr>
        <w:t>identificando el asunto com</w:t>
      </w:r>
      <w:r>
        <w:rPr>
          <w:rFonts w:asciiTheme="minorHAnsi" w:hAnsiTheme="minorHAnsi"/>
        </w:rPr>
        <w:t>o “Consultas sobre proyectos innovación docente</w:t>
      </w:r>
      <w:r w:rsidRPr="005D25C4">
        <w:rPr>
          <w:rFonts w:asciiTheme="minorHAnsi" w:hAnsiTheme="minorHAnsi"/>
        </w:rPr>
        <w:t>”.</w:t>
      </w:r>
    </w:p>
    <w:p w14:paraId="4DCB6690" w14:textId="77777777" w:rsidR="004D4731" w:rsidRDefault="004D4731" w:rsidP="00F45EB5">
      <w:pPr>
        <w:pStyle w:val="Textoindependiente"/>
        <w:rPr>
          <w:rFonts w:asciiTheme="minorHAnsi" w:hAnsiTheme="minorHAnsi"/>
        </w:rPr>
      </w:pPr>
    </w:p>
    <w:tbl>
      <w:tblPr>
        <w:tblStyle w:val="Tablaconcuadrcula"/>
        <w:tblW w:w="0" w:type="auto"/>
        <w:tblInd w:w="846" w:type="dxa"/>
        <w:tblLook w:val="04A0" w:firstRow="1" w:lastRow="0" w:firstColumn="1" w:lastColumn="0" w:noHBand="0" w:noVBand="1"/>
      </w:tblPr>
      <w:tblGrid>
        <w:gridCol w:w="7654"/>
      </w:tblGrid>
      <w:tr w:rsidR="004D4731" w14:paraId="6C990DF3" w14:textId="77777777" w:rsidTr="00A36747">
        <w:trPr>
          <w:trHeight w:val="748"/>
        </w:trPr>
        <w:tc>
          <w:tcPr>
            <w:tcW w:w="7654" w:type="dxa"/>
            <w:shd w:val="clear" w:color="auto" w:fill="D9D9D9" w:themeFill="background1" w:themeFillShade="D9"/>
            <w:vAlign w:val="center"/>
          </w:tcPr>
          <w:p w14:paraId="0F2A80BA" w14:textId="7208A612" w:rsidR="004D4731" w:rsidRDefault="004D4731" w:rsidP="00F45EB5">
            <w:pPr>
              <w:spacing w:before="0" w:after="0"/>
              <w:jc w:val="center"/>
              <w:rPr>
                <w:rFonts w:asciiTheme="minorHAnsi" w:hAnsiTheme="minorHAnsi"/>
              </w:rPr>
            </w:pPr>
            <w:r w:rsidRPr="004A4960">
              <w:rPr>
                <w:rFonts w:ascii="Calibri" w:hAnsi="Calibri"/>
              </w:rPr>
              <w:t>El</w:t>
            </w:r>
            <w:r>
              <w:rPr>
                <w:rFonts w:ascii="Calibri" w:hAnsi="Calibri"/>
              </w:rPr>
              <w:t xml:space="preserve"> cierre de la </w:t>
            </w:r>
            <w:r w:rsidRPr="003407B0">
              <w:rPr>
                <w:rFonts w:ascii="Calibri" w:hAnsi="Calibri"/>
              </w:rPr>
              <w:t xml:space="preserve">postulación es el </w:t>
            </w:r>
            <w:r w:rsidR="0068596D">
              <w:rPr>
                <w:rFonts w:ascii="Calibri" w:hAnsi="Calibri"/>
                <w:b/>
              </w:rPr>
              <w:t>1</w:t>
            </w:r>
            <w:r w:rsidR="00DC4895">
              <w:rPr>
                <w:rFonts w:ascii="Calibri" w:hAnsi="Calibri"/>
                <w:b/>
              </w:rPr>
              <w:t>5</w:t>
            </w:r>
            <w:r w:rsidR="00E91BEF">
              <w:rPr>
                <w:rFonts w:ascii="Calibri" w:hAnsi="Calibri"/>
                <w:b/>
              </w:rPr>
              <w:t xml:space="preserve"> de </w:t>
            </w:r>
            <w:r w:rsidR="0068596D">
              <w:rPr>
                <w:rFonts w:ascii="Calibri" w:hAnsi="Calibri"/>
                <w:b/>
              </w:rPr>
              <w:t>agosto</w:t>
            </w:r>
            <w:r w:rsidR="00E91BEF">
              <w:rPr>
                <w:rFonts w:ascii="Calibri" w:hAnsi="Calibri"/>
                <w:b/>
              </w:rPr>
              <w:t xml:space="preserve"> de 202</w:t>
            </w:r>
            <w:r w:rsidR="00DC4895">
              <w:rPr>
                <w:rFonts w:ascii="Calibri" w:hAnsi="Calibri"/>
                <w:b/>
              </w:rPr>
              <w:t>2</w:t>
            </w:r>
            <w:r w:rsidRPr="004A4960">
              <w:rPr>
                <w:rFonts w:ascii="Calibri" w:hAnsi="Calibri"/>
              </w:rPr>
              <w:t>.</w:t>
            </w:r>
          </w:p>
        </w:tc>
      </w:tr>
    </w:tbl>
    <w:p w14:paraId="46B90DD3" w14:textId="77777777" w:rsidR="00091EE4" w:rsidRPr="00541566" w:rsidRDefault="00091EE4" w:rsidP="00F45EB5">
      <w:pPr>
        <w:jc w:val="both"/>
        <w:rPr>
          <w:rFonts w:asciiTheme="minorHAnsi" w:hAnsiTheme="minorHAnsi"/>
        </w:rPr>
      </w:pPr>
    </w:p>
    <w:p w14:paraId="44543CE1" w14:textId="77777777" w:rsidR="00AF4B36" w:rsidRPr="00541566" w:rsidRDefault="00AF4B36" w:rsidP="00F45EB5">
      <w:pPr>
        <w:jc w:val="both"/>
        <w:rPr>
          <w:rFonts w:asciiTheme="minorHAnsi" w:hAnsiTheme="minorHAnsi"/>
        </w:rPr>
      </w:pPr>
    </w:p>
    <w:p w14:paraId="6EB06CC9" w14:textId="77777777" w:rsidR="0015403A" w:rsidRPr="00541566" w:rsidRDefault="0015403A" w:rsidP="00C02BA3">
      <w:pPr>
        <w:pStyle w:val="Ttulo2"/>
        <w:numPr>
          <w:ilvl w:val="0"/>
          <w:numId w:val="3"/>
        </w:numPr>
        <w:spacing w:before="0"/>
        <w:ind w:left="284" w:hanging="284"/>
        <w:rPr>
          <w:rFonts w:asciiTheme="minorHAnsi" w:hAnsiTheme="minorHAnsi"/>
        </w:rPr>
      </w:pPr>
      <w:r w:rsidRPr="00541566">
        <w:rPr>
          <w:rFonts w:asciiTheme="minorHAnsi" w:hAnsiTheme="minorHAnsi"/>
        </w:rPr>
        <w:t>Evaluación de los proyectos</w:t>
      </w:r>
    </w:p>
    <w:p w14:paraId="014A4E30" w14:textId="77777777" w:rsidR="0015403A" w:rsidRPr="00541566" w:rsidRDefault="0015403A" w:rsidP="00F45EB5">
      <w:pPr>
        <w:jc w:val="both"/>
        <w:rPr>
          <w:rFonts w:asciiTheme="minorHAnsi" w:hAnsiTheme="minorHAnsi"/>
        </w:rPr>
      </w:pPr>
    </w:p>
    <w:p w14:paraId="70ED4711" w14:textId="77777777" w:rsidR="00DC4895" w:rsidRPr="00DC4895" w:rsidRDefault="00DC4895" w:rsidP="00C02BA3">
      <w:pPr>
        <w:pStyle w:val="Prrafodelista"/>
        <w:numPr>
          <w:ilvl w:val="1"/>
          <w:numId w:val="3"/>
        </w:numPr>
        <w:ind w:left="735"/>
        <w:jc w:val="both"/>
        <w:rPr>
          <w:rFonts w:asciiTheme="minorHAnsi" w:hAnsiTheme="minorHAnsi"/>
        </w:rPr>
      </w:pPr>
      <w:r w:rsidRPr="00DC4895">
        <w:rPr>
          <w:rFonts w:asciiTheme="minorHAnsi" w:hAnsiTheme="minorHAnsi"/>
        </w:rPr>
        <w:t>La evaluación de cada proyecto será realizada por dos profesionales de la Vicerrectoría Académica. Adicionalmente, se podrá solicitar la opinión técnica de académicos del área disciplinaria de cada proyecto.</w:t>
      </w:r>
    </w:p>
    <w:p w14:paraId="59CC562E" w14:textId="77777777" w:rsidR="00DC4895" w:rsidRPr="00DC4895" w:rsidRDefault="00DC4895" w:rsidP="00DC4895">
      <w:pPr>
        <w:jc w:val="both"/>
        <w:rPr>
          <w:rFonts w:asciiTheme="minorHAnsi" w:hAnsiTheme="minorHAnsi"/>
        </w:rPr>
      </w:pPr>
    </w:p>
    <w:p w14:paraId="0F12F80F" w14:textId="77777777" w:rsidR="00DC4895" w:rsidRPr="00DC4895" w:rsidRDefault="00DC4895" w:rsidP="00C02BA3">
      <w:pPr>
        <w:pStyle w:val="Prrafodelista"/>
        <w:numPr>
          <w:ilvl w:val="1"/>
          <w:numId w:val="3"/>
        </w:numPr>
        <w:ind w:left="735"/>
        <w:jc w:val="both"/>
        <w:rPr>
          <w:rFonts w:asciiTheme="minorHAnsi" w:hAnsiTheme="minorHAnsi"/>
        </w:rPr>
      </w:pPr>
      <w:r w:rsidRPr="00DC4895">
        <w:rPr>
          <w:rFonts w:asciiTheme="minorHAnsi" w:hAnsiTheme="minorHAnsi"/>
        </w:rPr>
        <w:t xml:space="preserve">Los proyectos serán evaluados en una de las siguientes categorías: </w:t>
      </w:r>
    </w:p>
    <w:p w14:paraId="65C306A7" w14:textId="77777777" w:rsidR="00DC4895" w:rsidRPr="00DC4895" w:rsidRDefault="00DC4895" w:rsidP="00DC4895">
      <w:pPr>
        <w:jc w:val="both"/>
        <w:rPr>
          <w:rFonts w:asciiTheme="minorHAnsi" w:hAnsiTheme="minorHAnsi"/>
        </w:rPr>
      </w:pPr>
    </w:p>
    <w:p w14:paraId="05E31F25" w14:textId="77777777" w:rsidR="00DC4895" w:rsidRPr="00DC4895" w:rsidRDefault="00DC4895" w:rsidP="00C02BA3">
      <w:pPr>
        <w:pStyle w:val="Prrafodelista"/>
        <w:numPr>
          <w:ilvl w:val="0"/>
          <w:numId w:val="5"/>
        </w:numPr>
        <w:ind w:left="1276"/>
        <w:jc w:val="both"/>
        <w:rPr>
          <w:rFonts w:asciiTheme="minorHAnsi" w:hAnsiTheme="minorHAnsi"/>
        </w:rPr>
      </w:pPr>
      <w:r w:rsidRPr="00DC4895">
        <w:rPr>
          <w:rFonts w:asciiTheme="minorHAnsi" w:hAnsiTheme="minorHAnsi"/>
        </w:rPr>
        <w:t xml:space="preserve">Adjudicado: el proyecto no presenta observaciones significativas, por lo que los responsables podrán comenzar a ejecutarlo tras una reunión inicial en fecha a acordar con la contraparte de la Vicerrectoría Académica. </w:t>
      </w:r>
    </w:p>
    <w:p w14:paraId="752E862F" w14:textId="77777777" w:rsidR="00DC4895" w:rsidRPr="00DC4895" w:rsidRDefault="00DC4895" w:rsidP="00C02BA3">
      <w:pPr>
        <w:pStyle w:val="Prrafodelista"/>
        <w:numPr>
          <w:ilvl w:val="0"/>
          <w:numId w:val="5"/>
        </w:numPr>
        <w:ind w:left="1276"/>
        <w:jc w:val="both"/>
        <w:rPr>
          <w:rFonts w:asciiTheme="minorHAnsi" w:hAnsiTheme="minorHAnsi"/>
        </w:rPr>
      </w:pPr>
      <w:r w:rsidRPr="00DC4895">
        <w:rPr>
          <w:rFonts w:asciiTheme="minorHAnsi" w:hAnsiTheme="minorHAnsi"/>
        </w:rPr>
        <w:t xml:space="preserve">Adjudicado con ajustes: los responsables del proyecto deberán realizar adecuaciones de acuerdo a las observaciones entregadas por la VRA. Una vez aprobados los ajustes, comenzará la ejecución del proyecto. </w:t>
      </w:r>
    </w:p>
    <w:p w14:paraId="14DEBEAD" w14:textId="77777777" w:rsidR="00DC4895" w:rsidRPr="00DC4895" w:rsidRDefault="00DC4895" w:rsidP="00C02BA3">
      <w:pPr>
        <w:pStyle w:val="Textoindependiente"/>
        <w:numPr>
          <w:ilvl w:val="0"/>
          <w:numId w:val="5"/>
        </w:numPr>
        <w:ind w:left="1276"/>
        <w:rPr>
          <w:rFonts w:asciiTheme="minorHAnsi" w:hAnsiTheme="minorHAnsi"/>
        </w:rPr>
      </w:pPr>
      <w:r w:rsidRPr="00DC4895">
        <w:rPr>
          <w:rFonts w:asciiTheme="minorHAnsi" w:hAnsiTheme="minorHAnsi"/>
        </w:rPr>
        <w:t>No adjudicado: proyectos que requieren ajustes mayores para ser aprobados.</w:t>
      </w:r>
    </w:p>
    <w:p w14:paraId="4045A13B" w14:textId="77777777" w:rsidR="00DC4895" w:rsidRPr="00DC4895" w:rsidRDefault="00DC4895" w:rsidP="00DC4895">
      <w:pPr>
        <w:pStyle w:val="Textoindependiente"/>
        <w:rPr>
          <w:rFonts w:asciiTheme="minorHAnsi" w:hAnsiTheme="minorHAnsi"/>
        </w:rPr>
      </w:pPr>
    </w:p>
    <w:p w14:paraId="4A47189E" w14:textId="77777777" w:rsidR="00DC4895" w:rsidRPr="00DC4895" w:rsidRDefault="00DC4895" w:rsidP="00C02BA3">
      <w:pPr>
        <w:pStyle w:val="Prrafodelista"/>
        <w:numPr>
          <w:ilvl w:val="1"/>
          <w:numId w:val="3"/>
        </w:numPr>
        <w:ind w:left="735"/>
        <w:jc w:val="both"/>
        <w:rPr>
          <w:rFonts w:asciiTheme="minorHAnsi" w:hAnsiTheme="minorHAnsi"/>
        </w:rPr>
      </w:pPr>
      <w:r w:rsidRPr="00DC4895">
        <w:rPr>
          <w:rFonts w:asciiTheme="minorHAnsi" w:hAnsiTheme="minorHAnsi"/>
        </w:rPr>
        <w:t>La VRA estará disponible para dar retroalimentación a los responsables de los proyectos no adjudicados.</w:t>
      </w:r>
    </w:p>
    <w:p w14:paraId="24884A7B" w14:textId="77777777" w:rsidR="00DC4895" w:rsidRPr="00DC4895" w:rsidRDefault="00DC4895" w:rsidP="00DC4895">
      <w:pPr>
        <w:pStyle w:val="Prrafodelista"/>
        <w:ind w:left="0"/>
        <w:rPr>
          <w:rFonts w:asciiTheme="minorHAnsi" w:hAnsiTheme="minorHAnsi"/>
        </w:rPr>
      </w:pPr>
    </w:p>
    <w:p w14:paraId="1843485F" w14:textId="1237835B" w:rsidR="00DC4895" w:rsidRPr="00DC4895" w:rsidRDefault="00DC4895" w:rsidP="00C02BA3">
      <w:pPr>
        <w:pStyle w:val="Prrafodelista"/>
        <w:numPr>
          <w:ilvl w:val="1"/>
          <w:numId w:val="3"/>
        </w:numPr>
        <w:ind w:left="442"/>
        <w:jc w:val="both"/>
        <w:rPr>
          <w:rFonts w:asciiTheme="minorHAnsi" w:hAnsiTheme="minorHAnsi"/>
        </w:rPr>
      </w:pPr>
      <w:r w:rsidRPr="00DC4895">
        <w:rPr>
          <w:rFonts w:asciiTheme="minorHAnsi" w:hAnsiTheme="minorHAnsi"/>
        </w:rPr>
        <w:t>La evaluación de los proyectos se realizará de acuerdo a los siguientes criterios:</w:t>
      </w:r>
    </w:p>
    <w:p w14:paraId="6B0690D7" w14:textId="1CBD3827" w:rsidR="00E8175A" w:rsidRPr="00DC4895" w:rsidRDefault="008445E9" w:rsidP="00DC4895">
      <w:pPr>
        <w:ind w:left="442"/>
        <w:jc w:val="center"/>
        <w:rPr>
          <w:rFonts w:asciiTheme="minorHAnsi" w:hAnsiTheme="minorHAnsi"/>
          <w:b/>
          <w:bCs/>
        </w:rPr>
      </w:pPr>
      <w:r>
        <w:rPr>
          <w:rFonts w:asciiTheme="minorHAnsi" w:hAnsiTheme="minorHAnsi"/>
        </w:rPr>
        <w:br w:type="page"/>
      </w:r>
      <w:r w:rsidR="00DC4895" w:rsidRPr="00DC4895">
        <w:rPr>
          <w:rFonts w:asciiTheme="minorHAnsi" w:hAnsiTheme="minorHAnsi"/>
          <w:b/>
          <w:bCs/>
        </w:rPr>
        <w:lastRenderedPageBreak/>
        <w:t>C</w:t>
      </w:r>
      <w:r w:rsidR="00E8175A" w:rsidRPr="00DC4895">
        <w:rPr>
          <w:rFonts w:asciiTheme="minorHAnsi" w:hAnsiTheme="minorHAnsi"/>
          <w:b/>
          <w:bCs/>
        </w:rPr>
        <w:t>riterios de evaluación</w:t>
      </w:r>
    </w:p>
    <w:p w14:paraId="75EF696F" w14:textId="77777777" w:rsidR="005543EB" w:rsidRDefault="005543EB" w:rsidP="00E8175A">
      <w:pPr>
        <w:ind w:left="442"/>
        <w:jc w:val="center"/>
        <w:rPr>
          <w:rFonts w:asciiTheme="minorHAnsi" w:hAnsiTheme="minorHAnsi"/>
          <w:b/>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9"/>
        <w:gridCol w:w="2240"/>
        <w:gridCol w:w="2240"/>
        <w:gridCol w:w="2240"/>
        <w:gridCol w:w="2240"/>
      </w:tblGrid>
      <w:tr w:rsidR="005543EB" w:rsidRPr="009E7C7A" w14:paraId="50F6728B" w14:textId="77777777" w:rsidTr="00602E7F">
        <w:trPr>
          <w:trHeight w:val="410"/>
        </w:trPr>
        <w:tc>
          <w:tcPr>
            <w:tcW w:w="2239" w:type="dxa"/>
            <w:shd w:val="clear" w:color="auto" w:fill="E7E6E6" w:themeFill="background2"/>
            <w:vAlign w:val="center"/>
            <w:hideMark/>
          </w:tcPr>
          <w:p w14:paraId="7CACC5BA" w14:textId="77777777" w:rsidR="005543EB" w:rsidRPr="009E7C7A" w:rsidRDefault="005543EB" w:rsidP="002E4AE6">
            <w:pPr>
              <w:rPr>
                <w:rFonts w:ascii="Calibri" w:hAnsi="Calibri" w:cs="Calibri"/>
                <w:b/>
                <w:sz w:val="20"/>
                <w:szCs w:val="20"/>
              </w:rPr>
            </w:pPr>
            <w:r w:rsidRPr="009E7C7A">
              <w:rPr>
                <w:rFonts w:ascii="Calibri" w:hAnsi="Calibri" w:cs="Calibri"/>
                <w:b/>
                <w:sz w:val="20"/>
                <w:szCs w:val="20"/>
              </w:rPr>
              <w:t>1. Fundamentación</w:t>
            </w:r>
          </w:p>
        </w:tc>
        <w:tc>
          <w:tcPr>
            <w:tcW w:w="2240" w:type="dxa"/>
            <w:shd w:val="clear" w:color="auto" w:fill="E7E6E6" w:themeFill="background2"/>
            <w:vAlign w:val="center"/>
            <w:hideMark/>
          </w:tcPr>
          <w:p w14:paraId="0B2A5AE6" w14:textId="77777777" w:rsidR="005543EB" w:rsidRPr="009E7C7A" w:rsidRDefault="005543EB" w:rsidP="002E4AE6">
            <w:pPr>
              <w:rPr>
                <w:rFonts w:ascii="Calibri" w:hAnsi="Calibri" w:cs="Calibri"/>
                <w:b/>
                <w:sz w:val="20"/>
                <w:szCs w:val="20"/>
              </w:rPr>
            </w:pPr>
            <w:r w:rsidRPr="009E7C7A">
              <w:rPr>
                <w:rFonts w:ascii="Calibri" w:hAnsi="Calibri" w:cs="Calibri"/>
                <w:b/>
                <w:sz w:val="20"/>
                <w:szCs w:val="20"/>
              </w:rPr>
              <w:t>2. Formulación</w:t>
            </w:r>
          </w:p>
        </w:tc>
        <w:tc>
          <w:tcPr>
            <w:tcW w:w="2240" w:type="dxa"/>
            <w:shd w:val="clear" w:color="auto" w:fill="E7E6E6" w:themeFill="background2"/>
            <w:vAlign w:val="center"/>
            <w:hideMark/>
          </w:tcPr>
          <w:p w14:paraId="72EDD370" w14:textId="77777777" w:rsidR="005543EB" w:rsidRPr="009E7C7A" w:rsidRDefault="005543EB" w:rsidP="002E4AE6">
            <w:pPr>
              <w:rPr>
                <w:rFonts w:ascii="Calibri" w:hAnsi="Calibri" w:cs="Calibri"/>
                <w:b/>
                <w:sz w:val="20"/>
                <w:szCs w:val="20"/>
              </w:rPr>
            </w:pPr>
            <w:r w:rsidRPr="009E7C7A">
              <w:rPr>
                <w:rFonts w:ascii="Calibri" w:hAnsi="Calibri" w:cs="Calibri"/>
                <w:b/>
                <w:sz w:val="20"/>
                <w:szCs w:val="20"/>
              </w:rPr>
              <w:t>3. Impacto</w:t>
            </w:r>
          </w:p>
        </w:tc>
        <w:tc>
          <w:tcPr>
            <w:tcW w:w="2240" w:type="dxa"/>
            <w:shd w:val="clear" w:color="auto" w:fill="E7E6E6" w:themeFill="background2"/>
            <w:vAlign w:val="center"/>
            <w:hideMark/>
          </w:tcPr>
          <w:p w14:paraId="28D55E22" w14:textId="77777777" w:rsidR="005543EB" w:rsidRPr="009E7C7A" w:rsidRDefault="005543EB" w:rsidP="002E4AE6">
            <w:pPr>
              <w:rPr>
                <w:rFonts w:ascii="Calibri" w:hAnsi="Calibri" w:cs="Calibri"/>
                <w:b/>
                <w:sz w:val="20"/>
                <w:szCs w:val="20"/>
              </w:rPr>
            </w:pPr>
            <w:r w:rsidRPr="009E7C7A">
              <w:rPr>
                <w:rFonts w:ascii="Calibri" w:hAnsi="Calibri" w:cs="Calibri"/>
                <w:b/>
                <w:sz w:val="20"/>
                <w:szCs w:val="20"/>
              </w:rPr>
              <w:t>4. Factibilidad</w:t>
            </w:r>
          </w:p>
        </w:tc>
        <w:tc>
          <w:tcPr>
            <w:tcW w:w="2240" w:type="dxa"/>
            <w:shd w:val="clear" w:color="auto" w:fill="E7E6E6" w:themeFill="background2"/>
            <w:vAlign w:val="center"/>
            <w:hideMark/>
          </w:tcPr>
          <w:p w14:paraId="1C890E4D" w14:textId="77777777" w:rsidR="005543EB" w:rsidRPr="009E7C7A" w:rsidRDefault="005543EB" w:rsidP="002E4AE6">
            <w:pPr>
              <w:rPr>
                <w:rFonts w:ascii="Calibri" w:hAnsi="Calibri" w:cs="Calibri"/>
                <w:b/>
                <w:sz w:val="20"/>
                <w:szCs w:val="20"/>
              </w:rPr>
            </w:pPr>
            <w:r w:rsidRPr="009E7C7A">
              <w:rPr>
                <w:rFonts w:ascii="Calibri" w:hAnsi="Calibri" w:cs="Calibri"/>
                <w:b/>
                <w:sz w:val="20"/>
                <w:szCs w:val="20"/>
              </w:rPr>
              <w:t>5. Recursos</w:t>
            </w:r>
          </w:p>
        </w:tc>
      </w:tr>
      <w:tr w:rsidR="00FF3A23" w:rsidRPr="009E7C7A" w14:paraId="06E51046" w14:textId="77777777" w:rsidTr="002E4AE6">
        <w:trPr>
          <w:trHeight w:val="5236"/>
        </w:trPr>
        <w:tc>
          <w:tcPr>
            <w:tcW w:w="2239" w:type="dxa"/>
            <w:shd w:val="clear" w:color="auto" w:fill="auto"/>
          </w:tcPr>
          <w:p w14:paraId="1D2C71AB"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La fundamentación del proyecto es clara y se basa en un diagnóstico o identificación de lo que el proyecto espera abordar.</w:t>
            </w:r>
          </w:p>
          <w:p w14:paraId="4D116159" w14:textId="77777777" w:rsidR="00FF3A23" w:rsidRPr="00FF3A23" w:rsidRDefault="00FF3A23" w:rsidP="00602E7F">
            <w:pPr>
              <w:pStyle w:val="Prrafodelista"/>
              <w:ind w:left="209" w:hanging="209"/>
              <w:rPr>
                <w:rFonts w:ascii="Calibri" w:hAnsi="Calibri" w:cs="Calibri"/>
                <w:sz w:val="20"/>
                <w:szCs w:val="20"/>
              </w:rPr>
            </w:pPr>
          </w:p>
          <w:p w14:paraId="2ED06C59"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Se percibe con claridad la innovación que se quiere incorporar en la docencia de una/s asignatura/s.</w:t>
            </w:r>
          </w:p>
          <w:p w14:paraId="0CD96415" w14:textId="77777777" w:rsidR="00FF3A23" w:rsidRPr="00FF3A23" w:rsidRDefault="00FF3A23" w:rsidP="00602E7F">
            <w:pPr>
              <w:ind w:left="209" w:hanging="209"/>
              <w:rPr>
                <w:rFonts w:ascii="Calibri" w:hAnsi="Calibri" w:cs="Calibri"/>
                <w:sz w:val="20"/>
                <w:szCs w:val="20"/>
              </w:rPr>
            </w:pPr>
          </w:p>
          <w:p w14:paraId="0AE133A1"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Se percibe con claridad su aporte al proyecto académico de la unidad y a otros procesos estratégicos.</w:t>
            </w:r>
          </w:p>
          <w:p w14:paraId="7C864B3A" w14:textId="77777777" w:rsidR="00FF3A23" w:rsidRPr="00FF3A23" w:rsidRDefault="00FF3A23" w:rsidP="00602E7F">
            <w:pPr>
              <w:ind w:left="209" w:hanging="209"/>
              <w:rPr>
                <w:rFonts w:ascii="Calibri" w:hAnsi="Calibri" w:cs="Calibri"/>
                <w:sz w:val="20"/>
                <w:szCs w:val="20"/>
              </w:rPr>
            </w:pPr>
          </w:p>
          <w:p w14:paraId="4700E290"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Es consistente con las políticas y marcos institucionales.</w:t>
            </w:r>
          </w:p>
          <w:p w14:paraId="039ED6B9" w14:textId="003F7307" w:rsidR="00FF3A23" w:rsidRPr="00602E7F" w:rsidRDefault="00FF3A23" w:rsidP="00602E7F">
            <w:pPr>
              <w:rPr>
                <w:rFonts w:ascii="Calibri" w:hAnsi="Calibri" w:cs="Calibri"/>
                <w:sz w:val="20"/>
                <w:szCs w:val="20"/>
              </w:rPr>
            </w:pPr>
          </w:p>
        </w:tc>
        <w:tc>
          <w:tcPr>
            <w:tcW w:w="2240" w:type="dxa"/>
            <w:shd w:val="clear" w:color="auto" w:fill="auto"/>
          </w:tcPr>
          <w:p w14:paraId="28C92A0A"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Los objetivos del proyecto son pertinentes a su fundamentación.</w:t>
            </w:r>
          </w:p>
          <w:p w14:paraId="485E8C90" w14:textId="77777777" w:rsidR="00FF3A23" w:rsidRPr="00FF3A23" w:rsidRDefault="00FF3A23" w:rsidP="00602E7F">
            <w:pPr>
              <w:pStyle w:val="Prrafodelista"/>
              <w:ind w:left="209" w:hanging="209"/>
              <w:rPr>
                <w:rFonts w:ascii="Calibri" w:hAnsi="Calibri" w:cs="Calibri"/>
                <w:sz w:val="20"/>
                <w:szCs w:val="20"/>
              </w:rPr>
            </w:pPr>
          </w:p>
          <w:p w14:paraId="6E433C5D"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Las actividades y resultados esperados son adecuados, suficientes y pertinentes para el logro de los objetivos.</w:t>
            </w:r>
          </w:p>
          <w:p w14:paraId="246FA3A3" w14:textId="77777777" w:rsidR="00FF3A23" w:rsidRPr="00FF3A23" w:rsidRDefault="00FF3A23" w:rsidP="00602E7F">
            <w:pPr>
              <w:ind w:left="209" w:hanging="209"/>
              <w:rPr>
                <w:rFonts w:ascii="Calibri" w:hAnsi="Calibri" w:cs="Calibri"/>
                <w:sz w:val="20"/>
                <w:szCs w:val="20"/>
              </w:rPr>
            </w:pPr>
          </w:p>
          <w:p w14:paraId="69E574C3"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Los componentes esenciales se encuentran bien formulados, son coherentes y consistentes entre sí.</w:t>
            </w:r>
          </w:p>
          <w:p w14:paraId="1DF1CDDA" w14:textId="77777777" w:rsidR="00FF3A23" w:rsidRPr="009E7C7A" w:rsidRDefault="00FF3A23" w:rsidP="00602E7F">
            <w:pPr>
              <w:ind w:left="209" w:hanging="209"/>
              <w:rPr>
                <w:rFonts w:ascii="Calibri" w:hAnsi="Calibri" w:cs="Calibri"/>
                <w:sz w:val="20"/>
                <w:szCs w:val="20"/>
              </w:rPr>
            </w:pPr>
          </w:p>
        </w:tc>
        <w:tc>
          <w:tcPr>
            <w:tcW w:w="2240" w:type="dxa"/>
            <w:shd w:val="clear" w:color="auto" w:fill="auto"/>
          </w:tcPr>
          <w:p w14:paraId="22BD40CC"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El proyecto explicita las mejoras esperadas en el aprendizaje del estudiantado.</w:t>
            </w:r>
          </w:p>
          <w:p w14:paraId="516B916C" w14:textId="77777777" w:rsidR="00FF3A23" w:rsidRPr="00FF3A23" w:rsidRDefault="00FF3A23" w:rsidP="00602E7F">
            <w:pPr>
              <w:pStyle w:val="Prrafodelista"/>
              <w:ind w:left="209" w:hanging="209"/>
              <w:rPr>
                <w:rFonts w:ascii="Calibri" w:hAnsi="Calibri" w:cs="Calibri"/>
                <w:sz w:val="20"/>
                <w:szCs w:val="20"/>
              </w:rPr>
            </w:pPr>
          </w:p>
          <w:p w14:paraId="26B6C8BB"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Da cuenta de su proyección en el tiempo, replicabilidad y/o posible trasferencia a otras asignaturas de la carrera.</w:t>
            </w:r>
          </w:p>
          <w:p w14:paraId="4D3F885F" w14:textId="77777777" w:rsidR="00FF3A23" w:rsidRPr="00FF3A23" w:rsidRDefault="00FF3A23" w:rsidP="00602E7F">
            <w:pPr>
              <w:ind w:left="209" w:hanging="209"/>
              <w:rPr>
                <w:rFonts w:ascii="Calibri" w:hAnsi="Calibri" w:cs="Calibri"/>
                <w:sz w:val="20"/>
                <w:szCs w:val="20"/>
              </w:rPr>
            </w:pPr>
          </w:p>
          <w:p w14:paraId="195F8792"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Explicita la divulgación de los resultados, tanto al interior de la carrera/facultad como de la UDP.</w:t>
            </w:r>
          </w:p>
          <w:p w14:paraId="538B2B11" w14:textId="77777777" w:rsidR="00FF3A23" w:rsidRPr="009E7C7A" w:rsidRDefault="00FF3A23" w:rsidP="00602E7F">
            <w:pPr>
              <w:ind w:left="209" w:hanging="209"/>
              <w:rPr>
                <w:rFonts w:ascii="Calibri" w:hAnsi="Calibri" w:cs="Calibri"/>
                <w:sz w:val="20"/>
                <w:szCs w:val="20"/>
              </w:rPr>
            </w:pPr>
          </w:p>
        </w:tc>
        <w:tc>
          <w:tcPr>
            <w:tcW w:w="2240" w:type="dxa"/>
            <w:shd w:val="clear" w:color="auto" w:fill="auto"/>
          </w:tcPr>
          <w:p w14:paraId="00E0A477"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El tiempo programado para el proyecto y cada una de las actividades se aprecia claramente suficiente y posible de realizar en el marco del proyecto.</w:t>
            </w:r>
          </w:p>
          <w:p w14:paraId="45121417" w14:textId="77777777" w:rsidR="00FF3A23" w:rsidRPr="00FF3A23" w:rsidRDefault="00FF3A23" w:rsidP="00602E7F">
            <w:pPr>
              <w:pStyle w:val="Prrafodelista"/>
              <w:ind w:left="209" w:hanging="209"/>
              <w:rPr>
                <w:rFonts w:ascii="Calibri" w:hAnsi="Calibri" w:cs="Calibri"/>
                <w:sz w:val="20"/>
                <w:szCs w:val="20"/>
              </w:rPr>
            </w:pPr>
          </w:p>
          <w:p w14:paraId="61998C4C"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Las funciones en el equipo se distribuyen apropiadamente.</w:t>
            </w:r>
          </w:p>
          <w:p w14:paraId="5AA83206" w14:textId="77777777" w:rsidR="00FF3A23" w:rsidRPr="00FF3A23" w:rsidRDefault="00FF3A23" w:rsidP="00602E7F">
            <w:pPr>
              <w:ind w:left="209" w:hanging="209"/>
              <w:rPr>
                <w:rFonts w:ascii="Calibri" w:hAnsi="Calibri" w:cs="Calibri"/>
                <w:sz w:val="20"/>
                <w:szCs w:val="20"/>
              </w:rPr>
            </w:pPr>
          </w:p>
          <w:p w14:paraId="246D9B8A" w14:textId="77777777" w:rsidR="00FF3A23" w:rsidRPr="009E7C7A" w:rsidRDefault="00FF3A23" w:rsidP="00602E7F">
            <w:pPr>
              <w:ind w:left="209" w:hanging="209"/>
              <w:rPr>
                <w:rFonts w:ascii="Calibri" w:hAnsi="Calibri" w:cs="Calibri"/>
                <w:sz w:val="20"/>
                <w:szCs w:val="20"/>
              </w:rPr>
            </w:pPr>
          </w:p>
        </w:tc>
        <w:tc>
          <w:tcPr>
            <w:tcW w:w="2240" w:type="dxa"/>
            <w:shd w:val="clear" w:color="auto" w:fill="auto"/>
          </w:tcPr>
          <w:p w14:paraId="0193F809"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Los recursos solicitados son pertinentes y justificados para el desarrollo del proyecto.</w:t>
            </w:r>
          </w:p>
          <w:p w14:paraId="249F1B4E" w14:textId="77777777" w:rsidR="00FF3A23" w:rsidRPr="00FF3A23" w:rsidRDefault="00FF3A23" w:rsidP="00C02BA3">
            <w:pPr>
              <w:pStyle w:val="Prrafodelista"/>
              <w:numPr>
                <w:ilvl w:val="0"/>
                <w:numId w:val="6"/>
              </w:numPr>
              <w:ind w:left="209" w:hanging="209"/>
              <w:rPr>
                <w:rFonts w:ascii="Calibri" w:hAnsi="Calibri" w:cs="Calibri"/>
                <w:sz w:val="20"/>
                <w:szCs w:val="20"/>
              </w:rPr>
            </w:pPr>
            <w:r w:rsidRPr="00FF3A23">
              <w:rPr>
                <w:rFonts w:ascii="Calibri" w:hAnsi="Calibri" w:cs="Calibri"/>
                <w:sz w:val="20"/>
                <w:szCs w:val="20"/>
              </w:rPr>
              <w:t>Los recursos requeridos están detallados en los distintos rubros de gasto.</w:t>
            </w:r>
          </w:p>
          <w:p w14:paraId="31EDB27C" w14:textId="77777777" w:rsidR="00FF3A23" w:rsidRPr="009E7C7A" w:rsidRDefault="00FF3A23" w:rsidP="00602E7F">
            <w:pPr>
              <w:ind w:left="209" w:hanging="209"/>
              <w:rPr>
                <w:rFonts w:ascii="Calibri" w:hAnsi="Calibri" w:cs="Calibri"/>
                <w:sz w:val="20"/>
                <w:szCs w:val="20"/>
              </w:rPr>
            </w:pPr>
          </w:p>
        </w:tc>
      </w:tr>
    </w:tbl>
    <w:p w14:paraId="1CADFD03" w14:textId="77777777" w:rsidR="005543EB" w:rsidRPr="00E8175A" w:rsidRDefault="005543EB" w:rsidP="00E8175A">
      <w:pPr>
        <w:ind w:left="442"/>
        <w:jc w:val="center"/>
        <w:rPr>
          <w:rFonts w:asciiTheme="minorHAnsi" w:hAnsiTheme="minorHAnsi"/>
          <w:b/>
        </w:rPr>
      </w:pPr>
    </w:p>
    <w:p w14:paraId="59D01CAD" w14:textId="77777777" w:rsidR="008445E9" w:rsidRDefault="008445E9">
      <w:pPr>
        <w:ind w:left="442"/>
        <w:rPr>
          <w:rFonts w:asciiTheme="minorHAnsi" w:hAnsiTheme="minorHAnsi"/>
        </w:rPr>
      </w:pPr>
      <w:r>
        <w:rPr>
          <w:rFonts w:asciiTheme="minorHAnsi" w:hAnsiTheme="minorHAnsi"/>
        </w:rPr>
        <w:br w:type="page"/>
      </w:r>
    </w:p>
    <w:p w14:paraId="1FE908B8" w14:textId="77777777" w:rsidR="000333C8" w:rsidRPr="00541566" w:rsidRDefault="000333C8" w:rsidP="008445E9">
      <w:pPr>
        <w:pStyle w:val="Prrafodelista"/>
        <w:ind w:left="735"/>
        <w:jc w:val="both"/>
        <w:rPr>
          <w:rFonts w:asciiTheme="minorHAnsi" w:hAnsiTheme="minorHAnsi"/>
        </w:rPr>
      </w:pPr>
    </w:p>
    <w:p w14:paraId="4A003596" w14:textId="77777777" w:rsidR="000333C8" w:rsidRPr="00541566" w:rsidRDefault="00A52C7E" w:rsidP="00C02BA3">
      <w:pPr>
        <w:pStyle w:val="Ttulo2"/>
        <w:numPr>
          <w:ilvl w:val="0"/>
          <w:numId w:val="3"/>
        </w:numPr>
        <w:spacing w:before="0"/>
        <w:ind w:left="284" w:hanging="284"/>
        <w:rPr>
          <w:rFonts w:asciiTheme="minorHAnsi" w:hAnsiTheme="minorHAnsi"/>
        </w:rPr>
      </w:pPr>
      <w:r w:rsidRPr="00541566">
        <w:rPr>
          <w:rFonts w:asciiTheme="minorHAnsi" w:hAnsiTheme="minorHAnsi"/>
        </w:rPr>
        <w:t>E</w:t>
      </w:r>
      <w:r w:rsidR="00CA4AB3" w:rsidRPr="00541566">
        <w:rPr>
          <w:rFonts w:asciiTheme="minorHAnsi" w:hAnsiTheme="minorHAnsi"/>
        </w:rPr>
        <w:t>jecución</w:t>
      </w:r>
      <w:r w:rsidR="003161BC">
        <w:rPr>
          <w:rFonts w:asciiTheme="minorHAnsi" w:hAnsiTheme="minorHAnsi"/>
        </w:rPr>
        <w:t xml:space="preserve"> </w:t>
      </w:r>
      <w:r w:rsidR="00541566" w:rsidRPr="00541566">
        <w:rPr>
          <w:rFonts w:asciiTheme="minorHAnsi" w:hAnsiTheme="minorHAnsi"/>
        </w:rPr>
        <w:t>del</w:t>
      </w:r>
      <w:r w:rsidR="00E53B7E">
        <w:rPr>
          <w:rFonts w:asciiTheme="minorHAnsi" w:hAnsiTheme="minorHAnsi"/>
        </w:rPr>
        <w:t xml:space="preserve"> proyecto</w:t>
      </w:r>
    </w:p>
    <w:p w14:paraId="0514A4EC" w14:textId="77777777" w:rsidR="000333C8" w:rsidRPr="00541566" w:rsidRDefault="000333C8" w:rsidP="00F45EB5">
      <w:pPr>
        <w:jc w:val="both"/>
        <w:rPr>
          <w:rFonts w:asciiTheme="minorHAnsi" w:hAnsiTheme="minorHAnsi"/>
        </w:rPr>
      </w:pPr>
    </w:p>
    <w:p w14:paraId="2689BDC3" w14:textId="77777777" w:rsidR="00FF3A23" w:rsidRPr="00FF3A23" w:rsidRDefault="00FF3A23" w:rsidP="00C02BA3">
      <w:pPr>
        <w:pStyle w:val="Prrafodelista"/>
        <w:numPr>
          <w:ilvl w:val="1"/>
          <w:numId w:val="3"/>
        </w:numPr>
        <w:ind w:left="735"/>
        <w:jc w:val="both"/>
        <w:rPr>
          <w:rFonts w:asciiTheme="minorHAnsi" w:hAnsiTheme="minorHAnsi"/>
        </w:rPr>
      </w:pPr>
      <w:r w:rsidRPr="00FF3A23">
        <w:rPr>
          <w:rFonts w:asciiTheme="minorHAnsi" w:hAnsiTheme="minorHAnsi"/>
        </w:rPr>
        <w:t xml:space="preserve">La implementación podrá comenzar una vez dada la aprobación explícita de los proyectos por parte de la VRA. </w:t>
      </w:r>
    </w:p>
    <w:p w14:paraId="0D41A248" w14:textId="77777777" w:rsidR="00FF3A23" w:rsidRPr="00FF3A23" w:rsidRDefault="00FF3A23" w:rsidP="00FF3A23">
      <w:pPr>
        <w:pStyle w:val="Prrafodelista"/>
        <w:ind w:left="0"/>
        <w:jc w:val="both"/>
        <w:rPr>
          <w:rFonts w:asciiTheme="minorHAnsi" w:hAnsiTheme="minorHAnsi"/>
        </w:rPr>
      </w:pPr>
    </w:p>
    <w:p w14:paraId="29FB5FBA" w14:textId="77777777" w:rsidR="00FF3A23" w:rsidRPr="00FF3A23" w:rsidRDefault="00FF3A23" w:rsidP="00C02BA3">
      <w:pPr>
        <w:pStyle w:val="Prrafodelista"/>
        <w:numPr>
          <w:ilvl w:val="1"/>
          <w:numId w:val="3"/>
        </w:numPr>
        <w:ind w:left="735"/>
        <w:jc w:val="both"/>
        <w:rPr>
          <w:rFonts w:asciiTheme="minorHAnsi" w:hAnsiTheme="minorHAnsi"/>
        </w:rPr>
      </w:pPr>
      <w:r w:rsidRPr="00FF3A23">
        <w:rPr>
          <w:rFonts w:asciiTheme="minorHAnsi" w:hAnsiTheme="minorHAnsi"/>
        </w:rPr>
        <w:t>Cada proyecto tendrá como contraparte a un/a profesional de la VRA, que estará disponible para asesorar su ejecución.</w:t>
      </w:r>
    </w:p>
    <w:p w14:paraId="2B94258F" w14:textId="77777777" w:rsidR="00FF3A23" w:rsidRPr="00FF3A23" w:rsidRDefault="00FF3A23" w:rsidP="00FF3A23">
      <w:pPr>
        <w:pStyle w:val="Prrafodelista"/>
        <w:ind w:left="0"/>
        <w:jc w:val="both"/>
        <w:rPr>
          <w:rFonts w:asciiTheme="minorHAnsi" w:hAnsiTheme="minorHAnsi"/>
        </w:rPr>
      </w:pPr>
    </w:p>
    <w:p w14:paraId="6D71A142" w14:textId="77777777" w:rsidR="00FF3A23" w:rsidRPr="00FF3A23" w:rsidRDefault="00FF3A23" w:rsidP="00C02BA3">
      <w:pPr>
        <w:pStyle w:val="Prrafodelista"/>
        <w:numPr>
          <w:ilvl w:val="1"/>
          <w:numId w:val="3"/>
        </w:numPr>
        <w:ind w:left="735"/>
        <w:jc w:val="both"/>
        <w:rPr>
          <w:rFonts w:asciiTheme="minorHAnsi" w:hAnsiTheme="minorHAnsi"/>
        </w:rPr>
      </w:pPr>
      <w:bookmarkStart w:id="1" w:name="_Hlk105408892"/>
      <w:r w:rsidRPr="00FF3A23">
        <w:rPr>
          <w:rFonts w:asciiTheme="minorHAnsi" w:hAnsiTheme="minorHAnsi"/>
        </w:rPr>
        <w:t xml:space="preserve">La persona </w:t>
      </w:r>
      <w:bookmarkEnd w:id="1"/>
      <w:r w:rsidRPr="00FF3A23">
        <w:rPr>
          <w:rFonts w:asciiTheme="minorHAnsi" w:hAnsiTheme="minorHAnsi"/>
        </w:rPr>
        <w:t>responsable del proyecto deberá elaborar un Informe de Avance y un Informe Final, y enviarlos a la VRA en formato digital. La entrega y aprobación de cada informe estará asociado a pagos, cada uno de 50% de los fondos aprobados.</w:t>
      </w:r>
    </w:p>
    <w:p w14:paraId="3B4457AA" w14:textId="77777777" w:rsidR="00FF3A23" w:rsidRPr="00FF3A23" w:rsidRDefault="00FF3A23" w:rsidP="00FF3A23">
      <w:pPr>
        <w:pStyle w:val="Prrafodelista"/>
        <w:ind w:left="735"/>
        <w:jc w:val="both"/>
        <w:rPr>
          <w:rFonts w:asciiTheme="minorHAnsi" w:hAnsiTheme="minorHAnsi"/>
        </w:rPr>
      </w:pPr>
    </w:p>
    <w:p w14:paraId="47E3E3CF" w14:textId="77777777" w:rsidR="00FF3A23" w:rsidRPr="00FF3A23" w:rsidRDefault="00FF3A23" w:rsidP="00FF3A23">
      <w:pPr>
        <w:pStyle w:val="Prrafodelista"/>
        <w:ind w:left="735"/>
        <w:jc w:val="both"/>
        <w:rPr>
          <w:rFonts w:asciiTheme="minorHAnsi" w:hAnsiTheme="minorHAnsi"/>
        </w:rPr>
      </w:pPr>
      <w:r w:rsidRPr="00FF3A23">
        <w:rPr>
          <w:rFonts w:asciiTheme="minorHAnsi" w:hAnsiTheme="minorHAnsi"/>
        </w:rPr>
        <w:t>La tramitación de cada pago se realizará en una única fecha, asociada a la entrega de los informes. En caso de no aprobarse el Informe de Avance en la fecha estipulada, este se sumará al 50% restante, realizándose solo un solo pago en 2023.</w:t>
      </w:r>
    </w:p>
    <w:p w14:paraId="0CA747E1" w14:textId="77777777" w:rsidR="00FF3A23" w:rsidRPr="00FF3A23" w:rsidRDefault="00FF3A23" w:rsidP="00FF3A23">
      <w:pPr>
        <w:pStyle w:val="Prrafodelista"/>
        <w:ind w:left="735"/>
        <w:jc w:val="both"/>
        <w:rPr>
          <w:rFonts w:asciiTheme="minorHAnsi" w:hAnsiTheme="minorHAnsi"/>
        </w:rPr>
      </w:pPr>
    </w:p>
    <w:tbl>
      <w:tblPr>
        <w:tblStyle w:val="Tablaconcuadrcula"/>
        <w:tblW w:w="8222" w:type="dxa"/>
        <w:tblInd w:w="704" w:type="dxa"/>
        <w:tblLook w:val="04A0" w:firstRow="1" w:lastRow="0" w:firstColumn="1" w:lastColumn="0" w:noHBand="0" w:noVBand="1"/>
      </w:tblPr>
      <w:tblGrid>
        <w:gridCol w:w="1134"/>
        <w:gridCol w:w="1701"/>
        <w:gridCol w:w="1162"/>
        <w:gridCol w:w="4225"/>
      </w:tblGrid>
      <w:tr w:rsidR="00FF3A23" w:rsidRPr="00A45158" w14:paraId="4B1068FE" w14:textId="77777777" w:rsidTr="00602E7F">
        <w:tc>
          <w:tcPr>
            <w:tcW w:w="1134" w:type="dxa"/>
            <w:shd w:val="clear" w:color="auto" w:fill="auto"/>
          </w:tcPr>
          <w:p w14:paraId="0700616C" w14:textId="77777777" w:rsidR="00FF3A23" w:rsidRPr="00A45158" w:rsidRDefault="00FF3A23" w:rsidP="00E46A74">
            <w:pPr>
              <w:pStyle w:val="Prrafodelista"/>
              <w:spacing w:before="0" w:after="0"/>
              <w:ind w:left="0"/>
              <w:jc w:val="both"/>
              <w:rPr>
                <w:rFonts w:asciiTheme="minorHAnsi" w:hAnsiTheme="minorHAnsi"/>
                <w:b/>
                <w:sz w:val="22"/>
                <w:szCs w:val="22"/>
              </w:rPr>
            </w:pPr>
            <w:r w:rsidRPr="00A45158">
              <w:rPr>
                <w:rFonts w:asciiTheme="minorHAnsi" w:hAnsiTheme="minorHAnsi"/>
                <w:b/>
                <w:sz w:val="22"/>
                <w:szCs w:val="22"/>
              </w:rPr>
              <w:t xml:space="preserve">Informe </w:t>
            </w:r>
          </w:p>
        </w:tc>
        <w:tc>
          <w:tcPr>
            <w:tcW w:w="1701" w:type="dxa"/>
            <w:shd w:val="clear" w:color="auto" w:fill="auto"/>
          </w:tcPr>
          <w:p w14:paraId="34A63105" w14:textId="77777777" w:rsidR="00FF3A23" w:rsidRPr="00A45158" w:rsidRDefault="00FF3A23" w:rsidP="00E46A74">
            <w:pPr>
              <w:pStyle w:val="Prrafodelista"/>
              <w:ind w:left="0"/>
              <w:jc w:val="both"/>
              <w:rPr>
                <w:rFonts w:asciiTheme="minorHAnsi" w:hAnsiTheme="minorHAnsi"/>
                <w:b/>
                <w:sz w:val="22"/>
                <w:szCs w:val="22"/>
              </w:rPr>
            </w:pPr>
            <w:r w:rsidRPr="00A45158">
              <w:rPr>
                <w:rFonts w:asciiTheme="minorHAnsi" w:hAnsiTheme="minorHAnsi"/>
                <w:b/>
                <w:sz w:val="22"/>
                <w:szCs w:val="22"/>
              </w:rPr>
              <w:t>Contenido</w:t>
            </w:r>
          </w:p>
        </w:tc>
        <w:tc>
          <w:tcPr>
            <w:tcW w:w="1162" w:type="dxa"/>
            <w:shd w:val="clear" w:color="auto" w:fill="auto"/>
          </w:tcPr>
          <w:p w14:paraId="66B35CEA" w14:textId="77777777" w:rsidR="00FF3A23" w:rsidRPr="00A45158" w:rsidRDefault="00FF3A23" w:rsidP="00E46A74">
            <w:pPr>
              <w:pStyle w:val="Prrafodelista"/>
              <w:spacing w:before="0" w:after="0"/>
              <w:ind w:left="0"/>
              <w:jc w:val="both"/>
              <w:rPr>
                <w:rFonts w:asciiTheme="minorHAnsi" w:hAnsiTheme="minorHAnsi"/>
                <w:b/>
                <w:sz w:val="22"/>
                <w:szCs w:val="22"/>
              </w:rPr>
            </w:pPr>
            <w:r w:rsidRPr="00A45158">
              <w:rPr>
                <w:rFonts w:asciiTheme="minorHAnsi" w:hAnsiTheme="minorHAnsi"/>
                <w:b/>
                <w:sz w:val="22"/>
                <w:szCs w:val="22"/>
              </w:rPr>
              <w:t xml:space="preserve">Monto asociado </w:t>
            </w:r>
          </w:p>
        </w:tc>
        <w:tc>
          <w:tcPr>
            <w:tcW w:w="4225" w:type="dxa"/>
            <w:shd w:val="clear" w:color="auto" w:fill="auto"/>
          </w:tcPr>
          <w:p w14:paraId="0A005D85" w14:textId="77777777" w:rsidR="00FF3A23" w:rsidRPr="00A45158" w:rsidRDefault="00FF3A23" w:rsidP="00E46A74">
            <w:pPr>
              <w:pStyle w:val="Prrafodelista"/>
              <w:spacing w:before="0" w:after="0"/>
              <w:ind w:left="0"/>
              <w:jc w:val="both"/>
              <w:rPr>
                <w:rFonts w:asciiTheme="minorHAnsi" w:hAnsiTheme="minorHAnsi"/>
                <w:b/>
                <w:sz w:val="22"/>
                <w:szCs w:val="22"/>
              </w:rPr>
            </w:pPr>
            <w:r w:rsidRPr="00A45158">
              <w:rPr>
                <w:rFonts w:asciiTheme="minorHAnsi" w:hAnsiTheme="minorHAnsi"/>
                <w:b/>
                <w:sz w:val="22"/>
                <w:szCs w:val="22"/>
              </w:rPr>
              <w:t>Condiciones para pago</w:t>
            </w:r>
          </w:p>
        </w:tc>
      </w:tr>
      <w:tr w:rsidR="00FF3A23" w:rsidRPr="00A45158" w14:paraId="72455EE7" w14:textId="77777777" w:rsidTr="00602E7F">
        <w:tc>
          <w:tcPr>
            <w:tcW w:w="1134" w:type="dxa"/>
            <w:shd w:val="clear" w:color="auto" w:fill="auto"/>
          </w:tcPr>
          <w:p w14:paraId="4F98C285" w14:textId="77777777" w:rsidR="00FF3A23" w:rsidRPr="00A45158" w:rsidRDefault="00FF3A23" w:rsidP="00E46A74">
            <w:pPr>
              <w:pStyle w:val="Prrafodelista"/>
              <w:spacing w:before="0" w:after="0"/>
              <w:ind w:left="0"/>
              <w:rPr>
                <w:rFonts w:asciiTheme="minorHAnsi" w:hAnsiTheme="minorHAnsi"/>
                <w:sz w:val="22"/>
                <w:szCs w:val="22"/>
              </w:rPr>
            </w:pPr>
            <w:r w:rsidRPr="00A45158">
              <w:rPr>
                <w:rFonts w:asciiTheme="minorHAnsi" w:hAnsiTheme="minorHAnsi"/>
                <w:b/>
                <w:sz w:val="22"/>
                <w:szCs w:val="22"/>
              </w:rPr>
              <w:t>Avance</w:t>
            </w:r>
          </w:p>
        </w:tc>
        <w:tc>
          <w:tcPr>
            <w:tcW w:w="1701" w:type="dxa"/>
            <w:shd w:val="clear" w:color="auto" w:fill="auto"/>
          </w:tcPr>
          <w:p w14:paraId="326B57E3" w14:textId="77777777" w:rsidR="00FF3A23" w:rsidRPr="00A45158" w:rsidRDefault="00FF3A23" w:rsidP="00E46A74">
            <w:pPr>
              <w:pStyle w:val="Prrafodelista"/>
              <w:ind w:left="0"/>
              <w:rPr>
                <w:rFonts w:asciiTheme="minorHAnsi" w:hAnsiTheme="minorHAnsi"/>
                <w:sz w:val="22"/>
                <w:szCs w:val="22"/>
              </w:rPr>
            </w:pPr>
            <w:r w:rsidRPr="00A45158">
              <w:rPr>
                <w:rFonts w:asciiTheme="minorHAnsi" w:hAnsiTheme="minorHAnsi"/>
                <w:sz w:val="22"/>
                <w:szCs w:val="22"/>
              </w:rPr>
              <w:t>Debe incluir las actividades realizadas y avances a esa fecha.</w:t>
            </w:r>
          </w:p>
        </w:tc>
        <w:tc>
          <w:tcPr>
            <w:tcW w:w="1162" w:type="dxa"/>
            <w:shd w:val="clear" w:color="auto" w:fill="auto"/>
          </w:tcPr>
          <w:p w14:paraId="5B1764B2" w14:textId="77777777" w:rsidR="00FF3A23" w:rsidRPr="00A45158" w:rsidRDefault="00FF3A23" w:rsidP="00E46A74">
            <w:pPr>
              <w:pStyle w:val="Prrafodelista"/>
              <w:spacing w:before="0" w:after="0"/>
              <w:ind w:left="0"/>
              <w:rPr>
                <w:rFonts w:asciiTheme="minorHAnsi" w:hAnsiTheme="minorHAnsi"/>
                <w:sz w:val="22"/>
                <w:szCs w:val="22"/>
              </w:rPr>
            </w:pPr>
            <w:r w:rsidRPr="00A45158">
              <w:rPr>
                <w:rFonts w:asciiTheme="minorHAnsi" w:hAnsiTheme="minorHAnsi"/>
                <w:sz w:val="22"/>
                <w:szCs w:val="22"/>
              </w:rPr>
              <w:t>50%</w:t>
            </w:r>
          </w:p>
        </w:tc>
        <w:tc>
          <w:tcPr>
            <w:tcW w:w="4225" w:type="dxa"/>
            <w:shd w:val="clear" w:color="auto" w:fill="auto"/>
          </w:tcPr>
          <w:p w14:paraId="2B7EFA93" w14:textId="77777777" w:rsidR="00FF3A23" w:rsidRPr="00A45158" w:rsidRDefault="00FF3A23" w:rsidP="00E46A74">
            <w:pPr>
              <w:pStyle w:val="Prrafodelista"/>
              <w:spacing w:before="0" w:after="0"/>
              <w:ind w:left="146" w:hanging="146"/>
              <w:rPr>
                <w:rFonts w:asciiTheme="minorHAnsi" w:hAnsiTheme="minorHAnsi"/>
                <w:sz w:val="22"/>
                <w:szCs w:val="22"/>
              </w:rPr>
            </w:pPr>
            <w:r w:rsidRPr="00A45158">
              <w:rPr>
                <w:rFonts w:asciiTheme="minorHAnsi" w:hAnsiTheme="minorHAnsi"/>
                <w:sz w:val="22"/>
                <w:szCs w:val="22"/>
              </w:rPr>
              <w:t xml:space="preserve">- Entrega y aprobación hasta el </w:t>
            </w:r>
            <w:r>
              <w:rPr>
                <w:rFonts w:asciiTheme="minorHAnsi" w:hAnsiTheme="minorHAnsi"/>
                <w:b/>
                <w:sz w:val="22"/>
                <w:szCs w:val="22"/>
              </w:rPr>
              <w:t>26</w:t>
            </w:r>
            <w:r w:rsidRPr="00A45158">
              <w:rPr>
                <w:rFonts w:asciiTheme="minorHAnsi" w:hAnsiTheme="minorHAnsi"/>
                <w:b/>
                <w:sz w:val="22"/>
                <w:szCs w:val="22"/>
              </w:rPr>
              <w:t xml:space="preserve"> de octubre de 2022</w:t>
            </w:r>
            <w:r w:rsidRPr="00A45158">
              <w:rPr>
                <w:rFonts w:asciiTheme="minorHAnsi" w:hAnsiTheme="minorHAnsi"/>
                <w:sz w:val="22"/>
                <w:szCs w:val="22"/>
              </w:rPr>
              <w:t>.</w:t>
            </w:r>
          </w:p>
          <w:p w14:paraId="415FA12F" w14:textId="77777777" w:rsidR="00FF3A23" w:rsidRPr="00A45158" w:rsidRDefault="00FF3A23" w:rsidP="00E46A74">
            <w:pPr>
              <w:pStyle w:val="Prrafodelista"/>
              <w:spacing w:before="0" w:after="0"/>
              <w:ind w:left="146" w:hanging="146"/>
              <w:rPr>
                <w:rFonts w:asciiTheme="minorHAnsi" w:hAnsiTheme="minorHAnsi"/>
                <w:sz w:val="22"/>
                <w:szCs w:val="22"/>
              </w:rPr>
            </w:pPr>
            <w:r w:rsidRPr="00A45158">
              <w:rPr>
                <w:rFonts w:asciiTheme="minorHAnsi" w:hAnsiTheme="minorHAnsi"/>
                <w:sz w:val="22"/>
                <w:szCs w:val="22"/>
              </w:rPr>
              <w:t>- Inicio de procesamiento de pago en octubre.</w:t>
            </w:r>
          </w:p>
          <w:p w14:paraId="0CB7625E" w14:textId="77777777" w:rsidR="00FF3A23" w:rsidRPr="00A45158" w:rsidRDefault="00FF3A23" w:rsidP="00E46A74">
            <w:pPr>
              <w:pStyle w:val="Prrafodelista"/>
              <w:spacing w:before="0" w:after="0"/>
              <w:ind w:left="146" w:hanging="146"/>
              <w:rPr>
                <w:rFonts w:asciiTheme="minorHAnsi" w:hAnsiTheme="minorHAnsi"/>
                <w:sz w:val="22"/>
                <w:szCs w:val="22"/>
              </w:rPr>
            </w:pPr>
            <w:r w:rsidRPr="00A45158">
              <w:rPr>
                <w:rFonts w:asciiTheme="minorHAnsi" w:hAnsiTheme="minorHAnsi"/>
                <w:sz w:val="22"/>
                <w:szCs w:val="22"/>
              </w:rPr>
              <w:t>- En caso de ser entregado con posterioridad, este 50% se tramitará junto al 50% asociado al Informe Final, en abril de 2023.</w:t>
            </w:r>
          </w:p>
        </w:tc>
      </w:tr>
      <w:tr w:rsidR="00FF3A23" w:rsidRPr="00A45158" w14:paraId="34315083" w14:textId="77777777" w:rsidTr="00602E7F">
        <w:tc>
          <w:tcPr>
            <w:tcW w:w="1134" w:type="dxa"/>
            <w:shd w:val="clear" w:color="auto" w:fill="auto"/>
          </w:tcPr>
          <w:p w14:paraId="6A56AAF1" w14:textId="77777777" w:rsidR="00FF3A23" w:rsidRPr="00A45158" w:rsidRDefault="00FF3A23" w:rsidP="00E46A74">
            <w:pPr>
              <w:pStyle w:val="Prrafodelista"/>
              <w:ind w:left="0"/>
              <w:rPr>
                <w:rFonts w:asciiTheme="minorHAnsi" w:hAnsiTheme="minorHAnsi"/>
                <w:sz w:val="22"/>
                <w:szCs w:val="22"/>
              </w:rPr>
            </w:pPr>
            <w:r w:rsidRPr="00A45158">
              <w:rPr>
                <w:rFonts w:asciiTheme="minorHAnsi" w:hAnsiTheme="minorHAnsi"/>
                <w:b/>
                <w:sz w:val="22"/>
                <w:szCs w:val="22"/>
              </w:rPr>
              <w:t>Final</w:t>
            </w:r>
          </w:p>
        </w:tc>
        <w:tc>
          <w:tcPr>
            <w:tcW w:w="1701" w:type="dxa"/>
            <w:shd w:val="clear" w:color="auto" w:fill="auto"/>
          </w:tcPr>
          <w:p w14:paraId="19E8D677" w14:textId="77777777" w:rsidR="00FF3A23" w:rsidRPr="00A45158" w:rsidRDefault="00FF3A23" w:rsidP="00E46A74">
            <w:pPr>
              <w:pStyle w:val="Prrafodelista"/>
              <w:ind w:left="0"/>
              <w:rPr>
                <w:rFonts w:asciiTheme="minorHAnsi" w:hAnsiTheme="minorHAnsi"/>
                <w:sz w:val="22"/>
                <w:szCs w:val="22"/>
              </w:rPr>
            </w:pPr>
            <w:r w:rsidRPr="00A45158">
              <w:rPr>
                <w:rFonts w:asciiTheme="minorHAnsi" w:hAnsiTheme="minorHAnsi"/>
                <w:sz w:val="22"/>
                <w:szCs w:val="22"/>
              </w:rPr>
              <w:t>Debe incluir todas las actividades y productos asociados al proyecto.</w:t>
            </w:r>
          </w:p>
        </w:tc>
        <w:tc>
          <w:tcPr>
            <w:tcW w:w="1162" w:type="dxa"/>
            <w:shd w:val="clear" w:color="auto" w:fill="auto"/>
          </w:tcPr>
          <w:p w14:paraId="147850D3" w14:textId="77777777" w:rsidR="00FF3A23" w:rsidRPr="00A45158" w:rsidRDefault="00FF3A23" w:rsidP="00E46A74">
            <w:pPr>
              <w:pStyle w:val="Prrafodelista"/>
              <w:ind w:left="0"/>
              <w:rPr>
                <w:rFonts w:asciiTheme="minorHAnsi" w:hAnsiTheme="minorHAnsi"/>
                <w:sz w:val="22"/>
                <w:szCs w:val="22"/>
              </w:rPr>
            </w:pPr>
            <w:r w:rsidRPr="00A45158">
              <w:rPr>
                <w:rFonts w:asciiTheme="minorHAnsi" w:hAnsiTheme="minorHAnsi"/>
                <w:sz w:val="22"/>
                <w:szCs w:val="22"/>
              </w:rPr>
              <w:t>50%</w:t>
            </w:r>
          </w:p>
        </w:tc>
        <w:tc>
          <w:tcPr>
            <w:tcW w:w="4225" w:type="dxa"/>
            <w:shd w:val="clear" w:color="auto" w:fill="auto"/>
          </w:tcPr>
          <w:p w14:paraId="66C16DF7" w14:textId="77777777" w:rsidR="00FF3A23" w:rsidRPr="00A45158" w:rsidRDefault="00FF3A23" w:rsidP="00E46A74">
            <w:pPr>
              <w:pStyle w:val="Prrafodelista"/>
              <w:spacing w:before="0" w:after="0"/>
              <w:ind w:left="146" w:hanging="146"/>
              <w:rPr>
                <w:rFonts w:asciiTheme="minorHAnsi" w:hAnsiTheme="minorHAnsi"/>
                <w:sz w:val="22"/>
                <w:szCs w:val="22"/>
              </w:rPr>
            </w:pPr>
            <w:r w:rsidRPr="00A45158">
              <w:rPr>
                <w:rFonts w:asciiTheme="minorHAnsi" w:hAnsiTheme="minorHAnsi"/>
                <w:sz w:val="22"/>
                <w:szCs w:val="22"/>
              </w:rPr>
              <w:t xml:space="preserve">- Entrega y aprobación hasta el </w:t>
            </w:r>
            <w:r w:rsidRPr="00A45158">
              <w:rPr>
                <w:rFonts w:asciiTheme="minorHAnsi" w:hAnsiTheme="minorHAnsi"/>
                <w:b/>
                <w:sz w:val="22"/>
                <w:szCs w:val="22"/>
              </w:rPr>
              <w:t>24 de abril de 2023</w:t>
            </w:r>
            <w:r w:rsidRPr="00A45158">
              <w:rPr>
                <w:rFonts w:asciiTheme="minorHAnsi" w:hAnsiTheme="minorHAnsi"/>
                <w:sz w:val="22"/>
                <w:szCs w:val="22"/>
              </w:rPr>
              <w:t>.</w:t>
            </w:r>
          </w:p>
          <w:p w14:paraId="25A4893B" w14:textId="77777777" w:rsidR="00FF3A23" w:rsidRPr="00A45158" w:rsidRDefault="00FF3A23" w:rsidP="00E46A74">
            <w:pPr>
              <w:pStyle w:val="Prrafodelista"/>
              <w:spacing w:before="0" w:after="0"/>
              <w:ind w:left="146" w:hanging="146"/>
              <w:rPr>
                <w:rFonts w:asciiTheme="minorHAnsi" w:hAnsiTheme="minorHAnsi"/>
                <w:sz w:val="22"/>
                <w:szCs w:val="22"/>
              </w:rPr>
            </w:pPr>
            <w:r w:rsidRPr="00A45158">
              <w:rPr>
                <w:rFonts w:asciiTheme="minorHAnsi" w:hAnsiTheme="minorHAnsi"/>
                <w:sz w:val="22"/>
                <w:szCs w:val="22"/>
              </w:rPr>
              <w:t>- Inicio de procesamiento de pago en abril.</w:t>
            </w:r>
          </w:p>
        </w:tc>
      </w:tr>
    </w:tbl>
    <w:p w14:paraId="73610A9D" w14:textId="77777777" w:rsidR="00FF3A23" w:rsidRPr="00FF3A23" w:rsidRDefault="00FF3A23" w:rsidP="00FF3A23">
      <w:pPr>
        <w:pStyle w:val="Prrafodelista"/>
        <w:ind w:left="0"/>
        <w:jc w:val="both"/>
        <w:rPr>
          <w:rFonts w:asciiTheme="minorHAnsi" w:hAnsiTheme="minorHAnsi"/>
        </w:rPr>
      </w:pPr>
    </w:p>
    <w:p w14:paraId="6CE11B60" w14:textId="77777777" w:rsidR="00FF3A23" w:rsidRPr="00FF3A23" w:rsidRDefault="00FF3A23" w:rsidP="00C02BA3">
      <w:pPr>
        <w:pStyle w:val="Prrafodelista"/>
        <w:numPr>
          <w:ilvl w:val="1"/>
          <w:numId w:val="3"/>
        </w:numPr>
        <w:ind w:left="735"/>
        <w:jc w:val="both"/>
        <w:rPr>
          <w:rFonts w:asciiTheme="minorHAnsi" w:hAnsiTheme="minorHAnsi"/>
        </w:rPr>
      </w:pPr>
      <w:r w:rsidRPr="00FF3A23">
        <w:rPr>
          <w:rFonts w:asciiTheme="minorHAnsi" w:hAnsiTheme="minorHAnsi"/>
        </w:rPr>
        <w:t xml:space="preserve">Los gastos del proyecto deberán ser aprobados por la contraparte VRA e imputados a un centro de gestión administrado por esta. </w:t>
      </w:r>
    </w:p>
    <w:p w14:paraId="12E412E9" w14:textId="77777777" w:rsidR="00FF3A23" w:rsidRPr="00FF3A23" w:rsidRDefault="00FF3A23" w:rsidP="00FF3A23">
      <w:pPr>
        <w:pStyle w:val="Prrafodelista"/>
        <w:ind w:left="735"/>
        <w:jc w:val="both"/>
        <w:rPr>
          <w:rFonts w:asciiTheme="minorHAnsi" w:hAnsiTheme="minorHAnsi"/>
        </w:rPr>
      </w:pPr>
    </w:p>
    <w:p w14:paraId="52B630D0" w14:textId="77777777" w:rsidR="00FF3A23" w:rsidRPr="00FF3A23" w:rsidRDefault="00FF3A23" w:rsidP="00C02BA3">
      <w:pPr>
        <w:pStyle w:val="Prrafodelista"/>
        <w:numPr>
          <w:ilvl w:val="1"/>
          <w:numId w:val="3"/>
        </w:numPr>
        <w:ind w:left="735"/>
        <w:jc w:val="both"/>
        <w:rPr>
          <w:rFonts w:asciiTheme="minorHAnsi" w:hAnsiTheme="minorHAnsi"/>
        </w:rPr>
      </w:pPr>
      <w:r w:rsidRPr="00FF3A23">
        <w:rPr>
          <w:rFonts w:asciiTheme="minorHAnsi" w:hAnsiTheme="minorHAnsi"/>
        </w:rPr>
        <w:t>Los gastos de honorarios solo podrán ser cancelados contra la presentación de las respectivas boletas.</w:t>
      </w:r>
    </w:p>
    <w:p w14:paraId="327B6FEF" w14:textId="77777777" w:rsidR="00FF3A23" w:rsidRPr="00FF3A23" w:rsidRDefault="00FF3A23" w:rsidP="00FF3A23">
      <w:pPr>
        <w:pStyle w:val="Prrafodelista"/>
        <w:ind w:left="735"/>
        <w:jc w:val="both"/>
        <w:rPr>
          <w:rFonts w:asciiTheme="minorHAnsi" w:hAnsiTheme="minorHAnsi"/>
        </w:rPr>
      </w:pPr>
    </w:p>
    <w:p w14:paraId="2AF9A59A" w14:textId="77777777" w:rsidR="000333C8" w:rsidRPr="00541566" w:rsidRDefault="000333C8" w:rsidP="00F45EB5">
      <w:pPr>
        <w:jc w:val="both"/>
        <w:rPr>
          <w:rFonts w:asciiTheme="minorHAnsi" w:hAnsiTheme="minorHAnsi" w:cs="Arial"/>
          <w:bCs/>
        </w:rPr>
      </w:pPr>
    </w:p>
    <w:p w14:paraId="32B44716" w14:textId="77777777" w:rsidR="00602E7F" w:rsidRDefault="00602E7F">
      <w:pPr>
        <w:ind w:left="442"/>
        <w:rPr>
          <w:rFonts w:asciiTheme="minorHAnsi" w:eastAsiaTheme="majorEastAsia" w:hAnsiTheme="minorHAnsi" w:cstheme="majorBidi"/>
          <w:b/>
          <w:szCs w:val="26"/>
        </w:rPr>
      </w:pPr>
      <w:r>
        <w:rPr>
          <w:rFonts w:asciiTheme="minorHAnsi" w:hAnsiTheme="minorHAnsi"/>
        </w:rPr>
        <w:br w:type="page"/>
      </w:r>
    </w:p>
    <w:p w14:paraId="4652D9B0" w14:textId="15993C8A" w:rsidR="000333C8" w:rsidRPr="00541566" w:rsidRDefault="002919DD" w:rsidP="00C02BA3">
      <w:pPr>
        <w:pStyle w:val="Ttulo2"/>
        <w:numPr>
          <w:ilvl w:val="0"/>
          <w:numId w:val="3"/>
        </w:numPr>
        <w:spacing w:before="0"/>
        <w:ind w:left="284" w:hanging="284"/>
        <w:rPr>
          <w:rFonts w:asciiTheme="minorHAnsi" w:hAnsiTheme="minorHAnsi"/>
        </w:rPr>
      </w:pPr>
      <w:r>
        <w:rPr>
          <w:rFonts w:asciiTheme="minorHAnsi" w:hAnsiTheme="minorHAnsi"/>
        </w:rPr>
        <w:lastRenderedPageBreak/>
        <w:t>Uso y d</w:t>
      </w:r>
      <w:r w:rsidR="007E50CF" w:rsidRPr="00541566">
        <w:rPr>
          <w:rFonts w:asciiTheme="minorHAnsi" w:hAnsiTheme="minorHAnsi"/>
        </w:rPr>
        <w:t>ifusión</w:t>
      </w:r>
      <w:r w:rsidR="00E846E7" w:rsidRPr="00541566">
        <w:rPr>
          <w:rFonts w:asciiTheme="minorHAnsi" w:hAnsiTheme="minorHAnsi"/>
        </w:rPr>
        <w:t xml:space="preserve"> de los proyectos</w:t>
      </w:r>
    </w:p>
    <w:p w14:paraId="73761F7C" w14:textId="77777777" w:rsidR="000333C8" w:rsidRPr="00541566" w:rsidRDefault="000333C8" w:rsidP="00F45EB5">
      <w:pPr>
        <w:pStyle w:val="Prrafodelista"/>
        <w:ind w:left="0"/>
        <w:rPr>
          <w:rFonts w:asciiTheme="minorHAnsi" w:hAnsiTheme="minorHAnsi"/>
          <w:b/>
        </w:rPr>
      </w:pPr>
    </w:p>
    <w:p w14:paraId="1B03D3A4" w14:textId="77777777" w:rsidR="00FF3A23" w:rsidRPr="00FF3A23" w:rsidRDefault="00FF3A23" w:rsidP="00C02BA3">
      <w:pPr>
        <w:pStyle w:val="Prrafodelista"/>
        <w:numPr>
          <w:ilvl w:val="1"/>
          <w:numId w:val="3"/>
        </w:numPr>
        <w:ind w:left="735"/>
        <w:jc w:val="both"/>
        <w:rPr>
          <w:rFonts w:asciiTheme="minorHAnsi" w:hAnsiTheme="minorHAnsi"/>
        </w:rPr>
      </w:pPr>
      <w:r w:rsidRPr="00FF3A23">
        <w:rPr>
          <w:rFonts w:asciiTheme="minorHAnsi" w:hAnsiTheme="minorHAnsi"/>
        </w:rPr>
        <w:t xml:space="preserve">Los productos generados a partir del proyecto, aun cuando mantengan la autoría de los profesionales a cargo, podrán ser utilizados por </w:t>
      </w:r>
      <w:bookmarkStart w:id="2" w:name="_Hlk105409107"/>
      <w:r w:rsidRPr="00FF3A23">
        <w:rPr>
          <w:rFonts w:asciiTheme="minorHAnsi" w:hAnsiTheme="minorHAnsi"/>
        </w:rPr>
        <w:t xml:space="preserve">otras/os académicas/os </w:t>
      </w:r>
      <w:bookmarkEnd w:id="2"/>
      <w:r w:rsidRPr="00FF3A23">
        <w:rPr>
          <w:rFonts w:asciiTheme="minorHAnsi" w:hAnsiTheme="minorHAnsi"/>
        </w:rPr>
        <w:t xml:space="preserve">UDP en el contexto de la docencia. </w:t>
      </w:r>
    </w:p>
    <w:p w14:paraId="7CDAF252" w14:textId="77777777" w:rsidR="00FF3A23" w:rsidRPr="00FF3A23" w:rsidRDefault="00FF3A23" w:rsidP="00FF3A23">
      <w:pPr>
        <w:pStyle w:val="Prrafodelista"/>
        <w:ind w:left="0"/>
        <w:jc w:val="both"/>
        <w:rPr>
          <w:rFonts w:asciiTheme="minorHAnsi" w:hAnsiTheme="minorHAnsi"/>
        </w:rPr>
      </w:pPr>
    </w:p>
    <w:p w14:paraId="768F3962" w14:textId="77777777" w:rsidR="00FF3A23" w:rsidRPr="00FF3A23" w:rsidRDefault="00FF3A23" w:rsidP="00C02BA3">
      <w:pPr>
        <w:pStyle w:val="Prrafodelista"/>
        <w:numPr>
          <w:ilvl w:val="1"/>
          <w:numId w:val="3"/>
        </w:numPr>
        <w:ind w:left="735"/>
        <w:jc w:val="both"/>
        <w:rPr>
          <w:rFonts w:asciiTheme="minorHAnsi" w:hAnsiTheme="minorHAnsi"/>
        </w:rPr>
      </w:pPr>
      <w:r w:rsidRPr="00FF3A23">
        <w:rPr>
          <w:rFonts w:asciiTheme="minorHAnsi" w:hAnsiTheme="minorHAnsi"/>
        </w:rPr>
        <w:t>Los productos asociados al proyecto podrán ser utilizados por la UDP para que esta pueda digitalizar, promover y dar acceso público a través de la red y/o páginas web institucionales.</w:t>
      </w:r>
    </w:p>
    <w:p w14:paraId="6F995FB5" w14:textId="77777777" w:rsidR="00FF3A23" w:rsidRPr="00FF3A23" w:rsidRDefault="00FF3A23" w:rsidP="00FF3A23">
      <w:pPr>
        <w:pStyle w:val="Prrafodelista"/>
        <w:ind w:left="0"/>
        <w:jc w:val="both"/>
        <w:rPr>
          <w:rFonts w:asciiTheme="minorHAnsi" w:hAnsiTheme="minorHAnsi"/>
        </w:rPr>
      </w:pPr>
    </w:p>
    <w:p w14:paraId="69F98D60" w14:textId="77777777" w:rsidR="00FF3A23" w:rsidRPr="00FF3A23" w:rsidRDefault="00FF3A23" w:rsidP="00C02BA3">
      <w:pPr>
        <w:pStyle w:val="Prrafodelista"/>
        <w:numPr>
          <w:ilvl w:val="1"/>
          <w:numId w:val="3"/>
        </w:numPr>
        <w:ind w:left="735"/>
        <w:jc w:val="both"/>
        <w:rPr>
          <w:rFonts w:asciiTheme="minorHAnsi" w:hAnsiTheme="minorHAnsi"/>
        </w:rPr>
      </w:pPr>
      <w:r w:rsidRPr="00FF3A23">
        <w:rPr>
          <w:rFonts w:asciiTheme="minorHAnsi" w:hAnsiTheme="minorHAnsi"/>
        </w:rPr>
        <w:t xml:space="preserve">El uso o difusión de cualquier producto directo o indirecto de los proyectos (por ejemplo, una publicación) debe explicitar que fue financiado por la Universidad Diego Portales. </w:t>
      </w:r>
    </w:p>
    <w:p w14:paraId="25B18800" w14:textId="77777777" w:rsidR="00FF3A23" w:rsidRPr="00FF3A23" w:rsidRDefault="00FF3A23" w:rsidP="00FF3A23">
      <w:pPr>
        <w:pStyle w:val="Prrafodelista"/>
        <w:ind w:left="0"/>
        <w:jc w:val="both"/>
        <w:rPr>
          <w:rFonts w:asciiTheme="minorHAnsi" w:hAnsiTheme="minorHAnsi"/>
        </w:rPr>
      </w:pPr>
    </w:p>
    <w:p w14:paraId="26BB1F99" w14:textId="77777777" w:rsidR="00FF3A23" w:rsidRPr="00FF3A23" w:rsidRDefault="00FF3A23" w:rsidP="00C02BA3">
      <w:pPr>
        <w:pStyle w:val="Prrafodelista"/>
        <w:numPr>
          <w:ilvl w:val="1"/>
          <w:numId w:val="3"/>
        </w:numPr>
        <w:ind w:left="735"/>
        <w:jc w:val="both"/>
        <w:rPr>
          <w:rFonts w:asciiTheme="minorHAnsi" w:hAnsiTheme="minorHAnsi" w:cs="Arial"/>
          <w:bCs/>
        </w:rPr>
      </w:pPr>
      <w:r w:rsidRPr="00FF3A23">
        <w:rPr>
          <w:rFonts w:asciiTheme="minorHAnsi" w:hAnsiTheme="minorHAnsi" w:cs="Arial"/>
          <w:bCs/>
        </w:rPr>
        <w:t xml:space="preserve">Los proyectos desarrollados podrán ser presentados en instancias organizadas por la </w:t>
      </w:r>
      <w:r w:rsidRPr="00FF3A23">
        <w:rPr>
          <w:rFonts w:asciiTheme="minorHAnsi" w:hAnsiTheme="minorHAnsi"/>
        </w:rPr>
        <w:t>Vicerrectoría Académica</w:t>
      </w:r>
      <w:r w:rsidRPr="00FF3A23">
        <w:rPr>
          <w:rFonts w:asciiTheme="minorHAnsi" w:hAnsiTheme="minorHAnsi" w:cs="Arial"/>
          <w:bCs/>
        </w:rPr>
        <w:t xml:space="preserve"> o unidades académicas.</w:t>
      </w:r>
    </w:p>
    <w:p w14:paraId="73B801E0" w14:textId="77777777" w:rsidR="00FF3A23" w:rsidRPr="00FF3A23" w:rsidRDefault="00FF3A23" w:rsidP="00FF3A23">
      <w:pPr>
        <w:jc w:val="both"/>
        <w:rPr>
          <w:rFonts w:asciiTheme="minorHAnsi" w:hAnsiTheme="minorHAnsi" w:cs="Arial"/>
          <w:bCs/>
        </w:rPr>
      </w:pPr>
    </w:p>
    <w:p w14:paraId="752CF1A5" w14:textId="77777777" w:rsidR="00FF3A23" w:rsidRPr="00FF3A23" w:rsidRDefault="00FF3A23" w:rsidP="00C02BA3">
      <w:pPr>
        <w:pStyle w:val="Prrafodelista"/>
        <w:numPr>
          <w:ilvl w:val="1"/>
          <w:numId w:val="3"/>
        </w:numPr>
        <w:ind w:left="735"/>
        <w:jc w:val="both"/>
        <w:rPr>
          <w:rFonts w:asciiTheme="minorHAnsi" w:hAnsiTheme="minorHAnsi"/>
        </w:rPr>
      </w:pPr>
      <w:r w:rsidRPr="00FF3A23">
        <w:rPr>
          <w:rFonts w:asciiTheme="minorHAnsi" w:hAnsiTheme="minorHAnsi" w:cs="Arial"/>
          <w:bCs/>
        </w:rPr>
        <w:t>El/la responsable del proyecto se compromete a divulgar los resultados y/o productos, lo que dejará explicitado en la postulación.</w:t>
      </w:r>
    </w:p>
    <w:p w14:paraId="3BBF3327" w14:textId="77777777" w:rsidR="00BB72F1" w:rsidRPr="00541566" w:rsidRDefault="00BB72F1" w:rsidP="00F45EB5">
      <w:pPr>
        <w:rPr>
          <w:rFonts w:asciiTheme="minorHAnsi" w:hAnsiTheme="minorHAnsi"/>
        </w:rPr>
      </w:pPr>
    </w:p>
    <w:p w14:paraId="311A3111" w14:textId="77777777" w:rsidR="000333C8" w:rsidRPr="00541566" w:rsidRDefault="00E70373" w:rsidP="00C02BA3">
      <w:pPr>
        <w:pStyle w:val="Ttulo2"/>
        <w:numPr>
          <w:ilvl w:val="0"/>
          <w:numId w:val="3"/>
        </w:numPr>
        <w:spacing w:before="0"/>
        <w:ind w:left="284" w:hanging="284"/>
        <w:rPr>
          <w:rFonts w:asciiTheme="minorHAnsi" w:hAnsiTheme="minorHAnsi"/>
        </w:rPr>
      </w:pPr>
      <w:r>
        <w:rPr>
          <w:rFonts w:asciiTheme="minorHAnsi" w:hAnsiTheme="minorHAnsi"/>
        </w:rPr>
        <w:t>Calendario</w:t>
      </w:r>
    </w:p>
    <w:p w14:paraId="54D9211B" w14:textId="77777777" w:rsidR="00432F31" w:rsidRDefault="00432F31" w:rsidP="00432F31">
      <w:pPr>
        <w:rPr>
          <w:rFonts w:asciiTheme="minorHAnsi" w:hAnsiTheme="minorHAnsi"/>
        </w:rPr>
      </w:pPr>
    </w:p>
    <w:tbl>
      <w:tblPr>
        <w:tblpPr w:leftFromText="141" w:rightFromText="141" w:vertAnchor="text" w:horzAnchor="margin" w:tblpYSpec="inside"/>
        <w:tblW w:w="8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3"/>
        <w:gridCol w:w="1841"/>
        <w:gridCol w:w="4277"/>
      </w:tblGrid>
      <w:tr w:rsidR="00FF3A23" w:rsidRPr="00A45158" w14:paraId="27256D43" w14:textId="77777777" w:rsidTr="00E46A74">
        <w:trPr>
          <w:trHeight w:val="295"/>
        </w:trPr>
        <w:tc>
          <w:tcPr>
            <w:tcW w:w="2743" w:type="dxa"/>
            <w:tcBorders>
              <w:top w:val="single" w:sz="4" w:space="0" w:color="000000"/>
              <w:left w:val="single" w:sz="4" w:space="0" w:color="000000"/>
              <w:bottom w:val="single" w:sz="4" w:space="0" w:color="000000"/>
              <w:right w:val="single" w:sz="4" w:space="0" w:color="000000"/>
            </w:tcBorders>
            <w:shd w:val="clear" w:color="auto" w:fill="auto"/>
            <w:hideMark/>
          </w:tcPr>
          <w:p w14:paraId="1390367C" w14:textId="77777777" w:rsidR="00FF3A23" w:rsidRPr="00A45158" w:rsidRDefault="00FF3A23" w:rsidP="00E46A74">
            <w:pPr>
              <w:rPr>
                <w:rFonts w:asciiTheme="minorHAnsi" w:hAnsiTheme="minorHAnsi" w:cs="Arial"/>
                <w:b/>
                <w:lang w:eastAsia="en-US"/>
              </w:rPr>
            </w:pPr>
            <w:r w:rsidRPr="00A45158">
              <w:rPr>
                <w:rFonts w:asciiTheme="minorHAnsi" w:hAnsiTheme="minorHAnsi" w:cs="Arial"/>
                <w:b/>
                <w:lang w:eastAsia="en-US"/>
              </w:rPr>
              <w:t>Fecha</w:t>
            </w:r>
          </w:p>
        </w:tc>
        <w:tc>
          <w:tcPr>
            <w:tcW w:w="1841" w:type="dxa"/>
            <w:tcBorders>
              <w:top w:val="single" w:sz="4" w:space="0" w:color="000000"/>
              <w:left w:val="single" w:sz="4" w:space="0" w:color="000000"/>
              <w:bottom w:val="single" w:sz="4" w:space="0" w:color="000000"/>
              <w:right w:val="single" w:sz="4" w:space="0" w:color="000000"/>
            </w:tcBorders>
            <w:shd w:val="clear" w:color="auto" w:fill="auto"/>
            <w:hideMark/>
          </w:tcPr>
          <w:p w14:paraId="1E86EDF1" w14:textId="77777777" w:rsidR="00FF3A23" w:rsidRPr="00A45158" w:rsidRDefault="00FF3A23" w:rsidP="00E46A74">
            <w:pPr>
              <w:rPr>
                <w:rFonts w:asciiTheme="minorHAnsi" w:hAnsiTheme="minorHAnsi" w:cs="Arial"/>
                <w:b/>
                <w:lang w:eastAsia="en-US"/>
              </w:rPr>
            </w:pPr>
            <w:r w:rsidRPr="00A45158">
              <w:rPr>
                <w:rFonts w:asciiTheme="minorHAnsi" w:hAnsiTheme="minorHAnsi" w:cs="Arial"/>
                <w:b/>
                <w:lang w:eastAsia="en-US"/>
              </w:rPr>
              <w:t>Responsable</w:t>
            </w:r>
          </w:p>
        </w:tc>
        <w:tc>
          <w:tcPr>
            <w:tcW w:w="4277" w:type="dxa"/>
            <w:tcBorders>
              <w:top w:val="single" w:sz="4" w:space="0" w:color="000000"/>
              <w:left w:val="single" w:sz="4" w:space="0" w:color="000000"/>
              <w:bottom w:val="single" w:sz="4" w:space="0" w:color="000000"/>
              <w:right w:val="single" w:sz="4" w:space="0" w:color="000000"/>
            </w:tcBorders>
            <w:shd w:val="clear" w:color="auto" w:fill="auto"/>
            <w:hideMark/>
          </w:tcPr>
          <w:p w14:paraId="3963078D" w14:textId="77777777" w:rsidR="00FF3A23" w:rsidRPr="00A45158" w:rsidRDefault="00FF3A23" w:rsidP="00E46A74">
            <w:pPr>
              <w:rPr>
                <w:rFonts w:asciiTheme="minorHAnsi" w:hAnsiTheme="minorHAnsi" w:cs="Arial"/>
                <w:b/>
                <w:lang w:eastAsia="en-US"/>
              </w:rPr>
            </w:pPr>
            <w:r w:rsidRPr="00A45158">
              <w:rPr>
                <w:rFonts w:asciiTheme="minorHAnsi" w:hAnsiTheme="minorHAnsi" w:cs="Arial"/>
                <w:b/>
                <w:lang w:eastAsia="en-US"/>
              </w:rPr>
              <w:t>Actividad</w:t>
            </w:r>
          </w:p>
        </w:tc>
      </w:tr>
      <w:tr w:rsidR="00FF3A23" w:rsidRPr="00A45158" w14:paraId="66F0BA9F" w14:textId="77777777" w:rsidTr="00E46A74">
        <w:trPr>
          <w:trHeight w:val="295"/>
        </w:trPr>
        <w:tc>
          <w:tcPr>
            <w:tcW w:w="2743" w:type="dxa"/>
            <w:tcBorders>
              <w:top w:val="single" w:sz="4" w:space="0" w:color="000000"/>
              <w:left w:val="single" w:sz="4" w:space="0" w:color="000000"/>
              <w:bottom w:val="single" w:sz="4" w:space="0" w:color="000000"/>
              <w:right w:val="single" w:sz="4" w:space="0" w:color="000000"/>
            </w:tcBorders>
            <w:shd w:val="clear" w:color="auto" w:fill="auto"/>
          </w:tcPr>
          <w:p w14:paraId="61DD704A" w14:textId="505930E8" w:rsidR="00FF3A23" w:rsidRPr="00A45158" w:rsidRDefault="00FF3A23" w:rsidP="00E46A74">
            <w:pPr>
              <w:rPr>
                <w:rFonts w:asciiTheme="minorHAnsi" w:hAnsiTheme="minorHAnsi" w:cs="Arial"/>
                <w:bCs/>
                <w:lang w:eastAsia="en-US"/>
              </w:rPr>
            </w:pPr>
            <w:r w:rsidRPr="00A45158">
              <w:rPr>
                <w:rFonts w:asciiTheme="minorHAnsi" w:hAnsiTheme="minorHAnsi" w:cs="Arial"/>
                <w:bCs/>
                <w:lang w:eastAsia="en-US"/>
              </w:rPr>
              <w:t>1</w:t>
            </w:r>
            <w:r w:rsidR="000303A3">
              <w:rPr>
                <w:rFonts w:asciiTheme="minorHAnsi" w:hAnsiTheme="minorHAnsi" w:cs="Arial"/>
                <w:bCs/>
                <w:lang w:eastAsia="en-US"/>
              </w:rPr>
              <w:t>5</w:t>
            </w:r>
            <w:r w:rsidRPr="00A45158">
              <w:rPr>
                <w:rFonts w:asciiTheme="minorHAnsi" w:hAnsiTheme="minorHAnsi" w:cs="Arial"/>
                <w:bCs/>
                <w:lang w:eastAsia="en-US"/>
              </w:rPr>
              <w:t xml:space="preserve"> de </w:t>
            </w:r>
            <w:r>
              <w:rPr>
                <w:rFonts w:asciiTheme="minorHAnsi" w:hAnsiTheme="minorHAnsi" w:cs="Arial"/>
                <w:bCs/>
                <w:lang w:eastAsia="en-US"/>
              </w:rPr>
              <w:t>julio</w:t>
            </w:r>
            <w:r w:rsidRPr="00A45158">
              <w:rPr>
                <w:rFonts w:asciiTheme="minorHAnsi" w:hAnsiTheme="minorHAnsi" w:cs="Arial"/>
                <w:bCs/>
                <w:lang w:eastAsia="en-US"/>
              </w:rPr>
              <w:t xml:space="preserve"> de 2022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729B5A1" w14:textId="77777777" w:rsidR="00FF3A23" w:rsidRPr="00A45158" w:rsidRDefault="00FF3A23" w:rsidP="00E46A74">
            <w:pPr>
              <w:rPr>
                <w:rFonts w:asciiTheme="minorHAnsi" w:hAnsiTheme="minorHAnsi" w:cs="Arial"/>
                <w:bCs/>
                <w:lang w:eastAsia="en-US"/>
              </w:rPr>
            </w:pPr>
            <w:r w:rsidRPr="00A45158">
              <w:rPr>
                <w:rFonts w:asciiTheme="minorHAnsi" w:hAnsiTheme="minorHAnsi" w:cs="Arial"/>
                <w:bCs/>
                <w:lang w:eastAsia="en-US"/>
              </w:rPr>
              <w:t>VRA</w:t>
            </w:r>
          </w:p>
        </w:tc>
        <w:tc>
          <w:tcPr>
            <w:tcW w:w="4277" w:type="dxa"/>
            <w:tcBorders>
              <w:top w:val="single" w:sz="4" w:space="0" w:color="000000"/>
              <w:left w:val="single" w:sz="4" w:space="0" w:color="000000"/>
              <w:bottom w:val="single" w:sz="4" w:space="0" w:color="000000"/>
              <w:right w:val="single" w:sz="4" w:space="0" w:color="000000"/>
            </w:tcBorders>
            <w:shd w:val="clear" w:color="auto" w:fill="auto"/>
          </w:tcPr>
          <w:p w14:paraId="6629A6CC" w14:textId="77777777" w:rsidR="00FF3A23" w:rsidRPr="00A45158" w:rsidRDefault="00FF3A23" w:rsidP="00E46A74">
            <w:pPr>
              <w:rPr>
                <w:rFonts w:asciiTheme="minorHAnsi" w:hAnsiTheme="minorHAnsi" w:cs="Arial"/>
                <w:bCs/>
                <w:lang w:eastAsia="en-US"/>
              </w:rPr>
            </w:pPr>
            <w:r w:rsidRPr="00A45158">
              <w:rPr>
                <w:rFonts w:asciiTheme="minorHAnsi" w:hAnsiTheme="minorHAnsi" w:cs="Arial"/>
                <w:bCs/>
                <w:lang w:eastAsia="en-US"/>
              </w:rPr>
              <w:t>Inicio de postulaciones</w:t>
            </w:r>
          </w:p>
        </w:tc>
      </w:tr>
      <w:tr w:rsidR="00FF3A23" w:rsidRPr="00A45158" w14:paraId="1D1E7FA6" w14:textId="77777777" w:rsidTr="00E46A74">
        <w:trPr>
          <w:trHeight w:val="604"/>
        </w:trPr>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44FC9" w14:textId="77777777" w:rsidR="00FF3A23" w:rsidRDefault="00FF3A23" w:rsidP="00E46A74">
            <w:pPr>
              <w:rPr>
                <w:rFonts w:asciiTheme="minorHAnsi" w:hAnsiTheme="minorHAnsi" w:cs="Arial"/>
                <w:lang w:eastAsia="en-US"/>
              </w:rPr>
            </w:pPr>
            <w:r>
              <w:rPr>
                <w:rFonts w:asciiTheme="minorHAnsi" w:hAnsiTheme="minorHAnsi" w:cs="Arial"/>
                <w:lang w:eastAsia="en-US"/>
              </w:rPr>
              <w:t>22</w:t>
            </w:r>
            <w:r w:rsidRPr="00A45158">
              <w:rPr>
                <w:rFonts w:asciiTheme="minorHAnsi" w:hAnsiTheme="minorHAnsi" w:cs="Arial"/>
                <w:lang w:eastAsia="en-US"/>
              </w:rPr>
              <w:t xml:space="preserve"> de julio de 2022</w:t>
            </w:r>
          </w:p>
          <w:p w14:paraId="3DE5ACAF" w14:textId="77777777" w:rsidR="00FF3A23" w:rsidRPr="00A45158" w:rsidRDefault="00FF3A23" w:rsidP="00E46A74">
            <w:pPr>
              <w:rPr>
                <w:rFonts w:asciiTheme="minorHAnsi" w:hAnsiTheme="minorHAnsi" w:cs="Arial"/>
                <w:lang w:eastAsia="en-US"/>
              </w:rPr>
            </w:pPr>
            <w:r>
              <w:rPr>
                <w:rFonts w:asciiTheme="minorHAnsi" w:hAnsiTheme="minorHAnsi" w:cs="Arial"/>
                <w:lang w:eastAsia="en-US"/>
              </w:rPr>
              <w:t>13:00 horas</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E872C" w14:textId="77777777" w:rsidR="00FF3A23" w:rsidRPr="00A45158" w:rsidRDefault="00FF3A23" w:rsidP="00E46A74">
            <w:pPr>
              <w:rPr>
                <w:rFonts w:asciiTheme="minorHAnsi" w:hAnsiTheme="minorHAnsi" w:cs="Arial"/>
                <w:lang w:eastAsia="en-US"/>
              </w:rPr>
            </w:pPr>
            <w:r w:rsidRPr="00A45158">
              <w:rPr>
                <w:rFonts w:asciiTheme="minorHAnsi" w:hAnsiTheme="minorHAnsi" w:cs="Arial"/>
                <w:lang w:eastAsia="en-US"/>
              </w:rPr>
              <w:t>VRA</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47568" w14:textId="4F072776" w:rsidR="00FF3A23" w:rsidRDefault="00FF3A23" w:rsidP="00E46A74">
            <w:pPr>
              <w:rPr>
                <w:rFonts w:asciiTheme="minorHAnsi" w:hAnsiTheme="minorHAnsi" w:cs="Arial"/>
                <w:lang w:eastAsia="en-US"/>
              </w:rPr>
            </w:pPr>
            <w:r w:rsidRPr="00A45158">
              <w:rPr>
                <w:rFonts w:asciiTheme="minorHAnsi" w:hAnsiTheme="minorHAnsi" w:cs="Arial"/>
                <w:lang w:eastAsia="en-US"/>
              </w:rPr>
              <w:t xml:space="preserve">Reunión </w:t>
            </w:r>
            <w:r>
              <w:rPr>
                <w:rFonts w:asciiTheme="minorHAnsi" w:hAnsiTheme="minorHAnsi" w:cs="Arial"/>
                <w:lang w:eastAsia="en-US"/>
              </w:rPr>
              <w:t xml:space="preserve">vía Zoom </w:t>
            </w:r>
            <w:r w:rsidRPr="00A45158">
              <w:rPr>
                <w:rFonts w:asciiTheme="minorHAnsi" w:hAnsiTheme="minorHAnsi" w:cs="Arial"/>
                <w:lang w:eastAsia="en-US"/>
              </w:rPr>
              <w:t>para orientar la elaboración de los proyectos y resolver dudas y consultas</w:t>
            </w:r>
          </w:p>
          <w:p w14:paraId="6E4D5097" w14:textId="77777777" w:rsidR="00196770" w:rsidRPr="00C4309C" w:rsidRDefault="00196770" w:rsidP="00196770">
            <w:pPr>
              <w:rPr>
                <w:rFonts w:asciiTheme="minorHAnsi" w:hAnsiTheme="minorHAnsi"/>
                <w:sz w:val="20"/>
                <w:szCs w:val="20"/>
                <w:highlight w:val="lightGray"/>
              </w:rPr>
            </w:pPr>
            <w:r w:rsidRPr="00C4309C">
              <w:rPr>
                <w:rFonts w:asciiTheme="minorHAnsi" w:hAnsiTheme="minorHAnsi"/>
                <w:sz w:val="20"/>
                <w:szCs w:val="20"/>
                <w:highlight w:val="lightGray"/>
              </w:rPr>
              <w:t>Unirse a la reunión Zoom</w:t>
            </w:r>
          </w:p>
          <w:p w14:paraId="2719AD50" w14:textId="77777777" w:rsidR="00196770" w:rsidRPr="00C4309C" w:rsidRDefault="00196770" w:rsidP="00196770">
            <w:pPr>
              <w:rPr>
                <w:rFonts w:asciiTheme="minorHAnsi" w:hAnsiTheme="minorHAnsi"/>
                <w:sz w:val="20"/>
                <w:szCs w:val="20"/>
                <w:highlight w:val="lightGray"/>
              </w:rPr>
            </w:pPr>
            <w:r w:rsidRPr="00C4309C">
              <w:rPr>
                <w:rFonts w:asciiTheme="minorHAnsi" w:hAnsiTheme="minorHAnsi"/>
                <w:sz w:val="20"/>
                <w:szCs w:val="20"/>
                <w:highlight w:val="lightGray"/>
              </w:rPr>
              <w:t>https://zoom.us/j/98083077088</w:t>
            </w:r>
          </w:p>
          <w:p w14:paraId="1F1AA4AA" w14:textId="77777777" w:rsidR="00196770" w:rsidRPr="00C4309C" w:rsidRDefault="00196770" w:rsidP="00196770">
            <w:pPr>
              <w:rPr>
                <w:rFonts w:asciiTheme="minorHAnsi" w:hAnsiTheme="minorHAnsi"/>
                <w:sz w:val="20"/>
                <w:szCs w:val="20"/>
                <w:highlight w:val="lightGray"/>
              </w:rPr>
            </w:pPr>
          </w:p>
          <w:p w14:paraId="6081CAC8" w14:textId="5C2BD5FD" w:rsidR="00196770" w:rsidRDefault="00196770" w:rsidP="00196770">
            <w:pPr>
              <w:rPr>
                <w:rFonts w:asciiTheme="minorHAnsi" w:hAnsiTheme="minorHAnsi" w:cs="Arial"/>
                <w:lang w:eastAsia="en-US"/>
              </w:rPr>
            </w:pPr>
            <w:r w:rsidRPr="00C4309C">
              <w:rPr>
                <w:rFonts w:asciiTheme="minorHAnsi" w:hAnsiTheme="minorHAnsi"/>
                <w:sz w:val="20"/>
                <w:szCs w:val="20"/>
                <w:highlight w:val="lightGray"/>
              </w:rPr>
              <w:t>ID de reunión: 980 8307 7088</w:t>
            </w:r>
          </w:p>
          <w:p w14:paraId="6364625D" w14:textId="42D4ED4A" w:rsidR="00FF3A23" w:rsidRPr="00A45158" w:rsidRDefault="00FF3A23" w:rsidP="00E46A74">
            <w:pPr>
              <w:rPr>
                <w:rFonts w:asciiTheme="minorHAnsi" w:hAnsiTheme="minorHAnsi" w:cs="Arial"/>
                <w:lang w:eastAsia="en-US"/>
              </w:rPr>
            </w:pPr>
          </w:p>
        </w:tc>
      </w:tr>
      <w:tr w:rsidR="00FF3A23" w:rsidRPr="00A45158" w14:paraId="1333A855" w14:textId="77777777" w:rsidTr="00E46A74">
        <w:trPr>
          <w:trHeight w:val="521"/>
        </w:trPr>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13D26E" w14:textId="77777777" w:rsidR="00FF3A23" w:rsidRPr="00A45158" w:rsidRDefault="00FF3A23" w:rsidP="00E46A74">
            <w:pPr>
              <w:rPr>
                <w:rFonts w:asciiTheme="minorHAnsi" w:hAnsiTheme="minorHAnsi" w:cs="Arial"/>
                <w:b/>
                <w:bCs/>
                <w:lang w:eastAsia="en-US"/>
              </w:rPr>
            </w:pPr>
            <w:r>
              <w:rPr>
                <w:rFonts w:asciiTheme="minorHAnsi" w:hAnsiTheme="minorHAnsi" w:cs="Arial"/>
                <w:b/>
                <w:bCs/>
                <w:lang w:eastAsia="en-US"/>
              </w:rPr>
              <w:t>15</w:t>
            </w:r>
            <w:r w:rsidRPr="00A45158">
              <w:rPr>
                <w:rFonts w:asciiTheme="minorHAnsi" w:hAnsiTheme="minorHAnsi" w:cs="Arial"/>
                <w:b/>
                <w:bCs/>
                <w:lang w:eastAsia="en-US"/>
              </w:rPr>
              <w:t xml:space="preserve"> de agosto de 2022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C989C" w14:textId="77777777" w:rsidR="00FF3A23" w:rsidRPr="00A45158" w:rsidRDefault="00FF3A23" w:rsidP="00E46A74">
            <w:pPr>
              <w:rPr>
                <w:rFonts w:asciiTheme="minorHAnsi" w:hAnsiTheme="minorHAnsi" w:cs="Arial"/>
                <w:b/>
                <w:bCs/>
                <w:lang w:eastAsia="en-US"/>
              </w:rPr>
            </w:pPr>
            <w:r w:rsidRPr="00A45158">
              <w:rPr>
                <w:rFonts w:asciiTheme="minorHAnsi" w:hAnsiTheme="minorHAnsi" w:cs="Arial"/>
                <w:b/>
                <w:bCs/>
                <w:lang w:eastAsia="en-US"/>
              </w:rPr>
              <w:t>Responsable del proyecto</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75990" w14:textId="77777777" w:rsidR="00FF3A23" w:rsidRPr="00A45158" w:rsidRDefault="00FF3A23" w:rsidP="00E46A74">
            <w:pPr>
              <w:rPr>
                <w:rFonts w:asciiTheme="minorHAnsi" w:hAnsiTheme="minorHAnsi" w:cs="Arial"/>
                <w:b/>
                <w:bCs/>
                <w:lang w:eastAsia="en-US"/>
              </w:rPr>
            </w:pPr>
            <w:r w:rsidRPr="00A45158">
              <w:rPr>
                <w:rFonts w:asciiTheme="minorHAnsi" w:hAnsiTheme="minorHAnsi" w:cs="Arial"/>
                <w:b/>
                <w:bCs/>
                <w:lang w:eastAsia="en-US"/>
              </w:rPr>
              <w:t>Cierre de las postulaciones</w:t>
            </w:r>
          </w:p>
        </w:tc>
      </w:tr>
      <w:tr w:rsidR="00FF3A23" w:rsidRPr="00A45158" w14:paraId="7C8E246F" w14:textId="77777777" w:rsidTr="00E46A74">
        <w:trPr>
          <w:trHeight w:val="900"/>
        </w:trPr>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6F24" w14:textId="77777777" w:rsidR="00FF3A23" w:rsidRPr="00A45158" w:rsidRDefault="00FF3A23" w:rsidP="00E46A74">
            <w:pPr>
              <w:rPr>
                <w:rFonts w:asciiTheme="minorHAnsi" w:hAnsiTheme="minorHAnsi" w:cs="Arial"/>
                <w:lang w:eastAsia="en-US"/>
              </w:rPr>
            </w:pPr>
            <w:r>
              <w:rPr>
                <w:rFonts w:asciiTheme="minorHAnsi" w:hAnsiTheme="minorHAnsi" w:cs="Arial"/>
                <w:lang w:eastAsia="en-US"/>
              </w:rPr>
              <w:t>6 de septiembre</w:t>
            </w:r>
            <w:r w:rsidRPr="00A45158">
              <w:rPr>
                <w:rFonts w:asciiTheme="minorHAnsi" w:hAnsiTheme="minorHAnsi" w:cs="Arial"/>
                <w:lang w:eastAsia="en-US"/>
              </w:rPr>
              <w:t xml:space="preserve"> de 2022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D7CA3" w14:textId="77777777" w:rsidR="00FF3A23" w:rsidRPr="00A45158" w:rsidRDefault="00FF3A23" w:rsidP="00E46A74">
            <w:pPr>
              <w:rPr>
                <w:rFonts w:asciiTheme="minorHAnsi" w:hAnsiTheme="minorHAnsi" w:cs="Arial"/>
                <w:lang w:eastAsia="en-US"/>
              </w:rPr>
            </w:pPr>
            <w:r w:rsidRPr="00A45158">
              <w:rPr>
                <w:rFonts w:asciiTheme="minorHAnsi" w:hAnsiTheme="minorHAnsi" w:cs="Arial"/>
                <w:lang w:eastAsia="en-US"/>
              </w:rPr>
              <w:t>VRA</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35AC6" w14:textId="77777777" w:rsidR="00FF3A23" w:rsidRPr="00A45158" w:rsidRDefault="00FF3A23" w:rsidP="00E46A74">
            <w:pPr>
              <w:rPr>
                <w:rFonts w:asciiTheme="minorHAnsi" w:hAnsiTheme="minorHAnsi" w:cs="Arial"/>
                <w:lang w:eastAsia="en-US"/>
              </w:rPr>
            </w:pPr>
            <w:r w:rsidRPr="00A45158">
              <w:rPr>
                <w:rFonts w:asciiTheme="minorHAnsi" w:hAnsiTheme="minorHAnsi" w:cs="Arial"/>
                <w:lang w:eastAsia="en-US"/>
              </w:rPr>
              <w:t>Comunicación de resultados de las postulaciones a responsables y directivos de sus unidades académicas</w:t>
            </w:r>
            <w:r>
              <w:rPr>
                <w:rFonts w:asciiTheme="minorHAnsi" w:hAnsiTheme="minorHAnsi" w:cs="Arial"/>
                <w:lang w:eastAsia="en-US"/>
              </w:rPr>
              <w:t xml:space="preserve"> y entrega de observaciones a proyectos</w:t>
            </w:r>
          </w:p>
        </w:tc>
      </w:tr>
      <w:tr w:rsidR="00FF3A23" w:rsidRPr="00A45158" w14:paraId="2DE9EC47" w14:textId="77777777" w:rsidTr="00E46A74">
        <w:trPr>
          <w:trHeight w:val="591"/>
        </w:trPr>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8B39A" w14:textId="77777777" w:rsidR="00FF3A23" w:rsidRPr="00A45158" w:rsidRDefault="00FF3A23" w:rsidP="00E46A74">
            <w:pPr>
              <w:rPr>
                <w:rFonts w:asciiTheme="minorHAnsi" w:hAnsiTheme="minorHAnsi" w:cs="Arial"/>
                <w:lang w:eastAsia="en-US"/>
              </w:rPr>
            </w:pPr>
            <w:r>
              <w:rPr>
                <w:rFonts w:asciiTheme="minorHAnsi" w:hAnsiTheme="minorHAnsi" w:cs="Arial"/>
                <w:lang w:eastAsia="en-US"/>
              </w:rPr>
              <w:t>26</w:t>
            </w:r>
            <w:r w:rsidRPr="00A45158">
              <w:rPr>
                <w:rFonts w:asciiTheme="minorHAnsi" w:hAnsiTheme="minorHAnsi" w:cs="Arial"/>
                <w:lang w:eastAsia="en-US"/>
              </w:rPr>
              <w:t xml:space="preserve"> de octubre de 2022</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F0FC1" w14:textId="77777777" w:rsidR="00FF3A23" w:rsidRPr="00A45158" w:rsidRDefault="00FF3A23" w:rsidP="00E46A74">
            <w:pPr>
              <w:rPr>
                <w:rFonts w:asciiTheme="minorHAnsi" w:hAnsiTheme="minorHAnsi" w:cs="Arial"/>
                <w:lang w:eastAsia="en-US"/>
              </w:rPr>
            </w:pPr>
            <w:r w:rsidRPr="00A45158">
              <w:rPr>
                <w:rFonts w:asciiTheme="minorHAnsi" w:hAnsiTheme="minorHAnsi" w:cs="Arial"/>
                <w:lang w:eastAsia="en-US"/>
              </w:rPr>
              <w:t>Responsable del proyecto</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C6636" w14:textId="77777777" w:rsidR="00FF3A23" w:rsidRPr="00A45158" w:rsidRDefault="00FF3A23" w:rsidP="00E46A74">
            <w:pPr>
              <w:rPr>
                <w:rFonts w:asciiTheme="minorHAnsi" w:hAnsiTheme="minorHAnsi" w:cs="Arial"/>
                <w:lang w:eastAsia="en-US"/>
              </w:rPr>
            </w:pPr>
            <w:r w:rsidRPr="00A45158">
              <w:rPr>
                <w:rFonts w:asciiTheme="minorHAnsi" w:hAnsiTheme="minorHAnsi" w:cs="Arial"/>
                <w:lang w:eastAsia="en-US"/>
              </w:rPr>
              <w:t>Fecha máxima de envío del informe de avance a VRA</w:t>
            </w:r>
          </w:p>
        </w:tc>
      </w:tr>
      <w:tr w:rsidR="00FF3A23" w:rsidRPr="00A45158" w14:paraId="426EA8C2" w14:textId="77777777" w:rsidTr="00E46A74">
        <w:trPr>
          <w:trHeight w:val="604"/>
        </w:trPr>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1E4A" w14:textId="77777777" w:rsidR="00FF3A23" w:rsidRPr="00A45158" w:rsidRDefault="00FF3A23" w:rsidP="00E46A74">
            <w:pPr>
              <w:rPr>
                <w:rFonts w:asciiTheme="minorHAnsi" w:hAnsiTheme="minorHAnsi" w:cs="Arial"/>
                <w:lang w:eastAsia="en-US"/>
              </w:rPr>
            </w:pPr>
            <w:r w:rsidRPr="00A45158">
              <w:rPr>
                <w:rFonts w:asciiTheme="minorHAnsi" w:hAnsiTheme="minorHAnsi" w:cs="Arial"/>
                <w:lang w:eastAsia="en-US"/>
              </w:rPr>
              <w:t>24 de abril 2023</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89CBA" w14:textId="77777777" w:rsidR="00FF3A23" w:rsidRPr="00A45158" w:rsidRDefault="00FF3A23" w:rsidP="00E46A74">
            <w:pPr>
              <w:rPr>
                <w:rFonts w:asciiTheme="minorHAnsi" w:hAnsiTheme="minorHAnsi" w:cs="Arial"/>
                <w:lang w:eastAsia="en-US"/>
              </w:rPr>
            </w:pPr>
            <w:r w:rsidRPr="00A45158">
              <w:rPr>
                <w:rFonts w:asciiTheme="minorHAnsi" w:hAnsiTheme="minorHAnsi" w:cs="Arial"/>
                <w:lang w:eastAsia="en-US"/>
              </w:rPr>
              <w:t>Responsable del proyecto</w:t>
            </w:r>
          </w:p>
        </w:tc>
        <w:tc>
          <w:tcPr>
            <w:tcW w:w="4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16CFB" w14:textId="77777777" w:rsidR="00FF3A23" w:rsidRPr="00A45158" w:rsidRDefault="00FF3A23" w:rsidP="00E46A74">
            <w:pPr>
              <w:rPr>
                <w:rFonts w:asciiTheme="minorHAnsi" w:hAnsiTheme="minorHAnsi" w:cs="Arial"/>
                <w:lang w:eastAsia="en-US"/>
              </w:rPr>
            </w:pPr>
            <w:r w:rsidRPr="00A45158">
              <w:rPr>
                <w:rFonts w:asciiTheme="minorHAnsi" w:hAnsiTheme="minorHAnsi" w:cs="Arial"/>
                <w:lang w:eastAsia="en-US"/>
              </w:rPr>
              <w:t>Fecha máxima de envío a VRA del Informe final de ejecución de proyectos</w:t>
            </w:r>
          </w:p>
        </w:tc>
      </w:tr>
    </w:tbl>
    <w:p w14:paraId="10FAB38A" w14:textId="77777777" w:rsidR="00432F31" w:rsidRDefault="00432F31" w:rsidP="00196770">
      <w:pPr>
        <w:rPr>
          <w:rFonts w:asciiTheme="minorHAnsi" w:hAnsiTheme="minorHAnsi"/>
        </w:rPr>
      </w:pPr>
    </w:p>
    <w:sectPr w:rsidR="00432F31" w:rsidSect="0069584D">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1CE8" w14:textId="77777777" w:rsidR="003D0EB4" w:rsidRDefault="003D0EB4" w:rsidP="000333C8">
      <w:r>
        <w:separator/>
      </w:r>
    </w:p>
  </w:endnote>
  <w:endnote w:type="continuationSeparator" w:id="0">
    <w:p w14:paraId="5485AF6F" w14:textId="77777777" w:rsidR="003D0EB4" w:rsidRDefault="003D0EB4" w:rsidP="0003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E676" w14:textId="77777777" w:rsidR="007E7DE1" w:rsidRDefault="0071215A" w:rsidP="008E31E5">
    <w:pPr>
      <w:pStyle w:val="Piedepgina"/>
      <w:framePr w:wrap="around" w:vAnchor="text" w:hAnchor="margin" w:xAlign="right" w:y="1"/>
      <w:rPr>
        <w:rStyle w:val="Nmerodepgina"/>
      </w:rPr>
    </w:pPr>
    <w:r>
      <w:rPr>
        <w:rStyle w:val="Nmerodepgina"/>
      </w:rPr>
      <w:fldChar w:fldCharType="begin"/>
    </w:r>
    <w:r w:rsidR="009D028E">
      <w:rPr>
        <w:rStyle w:val="Nmerodepgina"/>
      </w:rPr>
      <w:instrText xml:space="preserve">PAGE  </w:instrText>
    </w:r>
    <w:r>
      <w:rPr>
        <w:rStyle w:val="Nmerodepgina"/>
      </w:rPr>
      <w:fldChar w:fldCharType="end"/>
    </w:r>
  </w:p>
  <w:p w14:paraId="23851B21" w14:textId="77777777" w:rsidR="007E7DE1" w:rsidRDefault="00000000" w:rsidP="008E31E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797719438"/>
      <w:docPartObj>
        <w:docPartGallery w:val="Page Numbers (Bottom of Page)"/>
        <w:docPartUnique/>
      </w:docPartObj>
    </w:sdtPr>
    <w:sdtContent>
      <w:p w14:paraId="5F5C6989" w14:textId="77777777" w:rsidR="007E7DE1" w:rsidRPr="00C23E0D" w:rsidRDefault="00C23E0D" w:rsidP="00C23E0D">
        <w:pPr>
          <w:pStyle w:val="Piedepgina"/>
          <w:jc w:val="center"/>
          <w:rPr>
            <w:rFonts w:asciiTheme="minorHAnsi" w:hAnsiTheme="minorHAnsi"/>
            <w:sz w:val="18"/>
            <w:szCs w:val="18"/>
          </w:rPr>
        </w:pPr>
        <w:r w:rsidRPr="00C23E0D">
          <w:rPr>
            <w:rFonts w:asciiTheme="minorHAnsi" w:hAnsiTheme="minorHAnsi"/>
            <w:sz w:val="18"/>
            <w:szCs w:val="18"/>
          </w:rPr>
          <w:fldChar w:fldCharType="begin"/>
        </w:r>
        <w:r w:rsidRPr="00C23E0D">
          <w:rPr>
            <w:rFonts w:asciiTheme="minorHAnsi" w:hAnsiTheme="minorHAnsi"/>
            <w:sz w:val="18"/>
            <w:szCs w:val="18"/>
          </w:rPr>
          <w:instrText>PAGE   \* MERGEFORMAT</w:instrText>
        </w:r>
        <w:r w:rsidRPr="00C23E0D">
          <w:rPr>
            <w:rFonts w:asciiTheme="minorHAnsi" w:hAnsiTheme="minorHAnsi"/>
            <w:sz w:val="18"/>
            <w:szCs w:val="18"/>
          </w:rPr>
          <w:fldChar w:fldCharType="separate"/>
        </w:r>
        <w:r w:rsidR="00C42E6B" w:rsidRPr="00C42E6B">
          <w:rPr>
            <w:rFonts w:asciiTheme="minorHAnsi" w:hAnsiTheme="minorHAnsi"/>
            <w:noProof/>
            <w:sz w:val="18"/>
            <w:szCs w:val="18"/>
            <w:lang w:val="es-ES"/>
          </w:rPr>
          <w:t>7</w:t>
        </w:r>
        <w:r w:rsidRPr="00C23E0D">
          <w:rPr>
            <w:rFonts w:asciiTheme="minorHAnsi" w:hAnsi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22238"/>
      <w:docPartObj>
        <w:docPartGallery w:val="Page Numbers (Bottom of Page)"/>
        <w:docPartUnique/>
      </w:docPartObj>
    </w:sdtPr>
    <w:sdtEndPr>
      <w:rPr>
        <w:rFonts w:asciiTheme="minorHAnsi" w:hAnsiTheme="minorHAnsi"/>
        <w:sz w:val="18"/>
        <w:szCs w:val="18"/>
      </w:rPr>
    </w:sdtEndPr>
    <w:sdtContent>
      <w:p w14:paraId="2C1C58C7" w14:textId="77777777" w:rsidR="008E0645" w:rsidRPr="008E0645" w:rsidRDefault="008E0645" w:rsidP="008E0645">
        <w:pPr>
          <w:pStyle w:val="Piedepgina"/>
          <w:jc w:val="center"/>
          <w:rPr>
            <w:rFonts w:asciiTheme="minorHAnsi" w:hAnsiTheme="minorHAnsi"/>
            <w:sz w:val="18"/>
            <w:szCs w:val="18"/>
          </w:rPr>
        </w:pPr>
        <w:r w:rsidRPr="008E0645">
          <w:rPr>
            <w:rFonts w:asciiTheme="minorHAnsi" w:hAnsiTheme="minorHAnsi"/>
            <w:sz w:val="18"/>
            <w:szCs w:val="18"/>
          </w:rPr>
          <w:fldChar w:fldCharType="begin"/>
        </w:r>
        <w:r w:rsidRPr="008E0645">
          <w:rPr>
            <w:rFonts w:asciiTheme="minorHAnsi" w:hAnsiTheme="minorHAnsi"/>
            <w:sz w:val="18"/>
            <w:szCs w:val="18"/>
          </w:rPr>
          <w:instrText>PAGE   \* MERGEFORMAT</w:instrText>
        </w:r>
        <w:r w:rsidRPr="008E0645">
          <w:rPr>
            <w:rFonts w:asciiTheme="minorHAnsi" w:hAnsiTheme="minorHAnsi"/>
            <w:sz w:val="18"/>
            <w:szCs w:val="18"/>
          </w:rPr>
          <w:fldChar w:fldCharType="separate"/>
        </w:r>
        <w:r w:rsidR="00C42E6B">
          <w:rPr>
            <w:rFonts w:asciiTheme="minorHAnsi" w:hAnsiTheme="minorHAnsi"/>
            <w:noProof/>
            <w:sz w:val="18"/>
            <w:szCs w:val="18"/>
          </w:rPr>
          <w:t>1</w:t>
        </w:r>
        <w:r w:rsidRPr="008E0645">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CF64" w14:textId="77777777" w:rsidR="003D0EB4" w:rsidRDefault="003D0EB4" w:rsidP="000333C8">
      <w:r>
        <w:separator/>
      </w:r>
    </w:p>
  </w:footnote>
  <w:footnote w:type="continuationSeparator" w:id="0">
    <w:p w14:paraId="62D0F401" w14:textId="77777777" w:rsidR="003D0EB4" w:rsidRDefault="003D0EB4" w:rsidP="000333C8">
      <w:r>
        <w:continuationSeparator/>
      </w:r>
    </w:p>
  </w:footnote>
  <w:footnote w:id="1">
    <w:p w14:paraId="4F3D1A04" w14:textId="77777777" w:rsidR="00F5683F" w:rsidRPr="00DC4895" w:rsidRDefault="00F5683F" w:rsidP="00F5683F">
      <w:pPr>
        <w:pStyle w:val="Textonotapie"/>
        <w:jc w:val="both"/>
        <w:rPr>
          <w:rFonts w:asciiTheme="minorHAnsi" w:hAnsiTheme="minorHAnsi" w:cstheme="minorHAnsi"/>
        </w:rPr>
      </w:pPr>
      <w:r w:rsidRPr="00DC4895">
        <w:rPr>
          <w:rStyle w:val="Refdenotaalpie"/>
          <w:rFonts w:asciiTheme="minorHAnsi" w:hAnsiTheme="minorHAnsi" w:cstheme="minorHAnsi"/>
        </w:rPr>
        <w:footnoteRef/>
      </w:r>
      <w:r w:rsidRPr="00DC4895">
        <w:rPr>
          <w:rFonts w:asciiTheme="minorHAnsi" w:hAnsiTheme="minorHAnsi" w:cstheme="minorHAnsi"/>
        </w:rPr>
        <w:t xml:space="preserve"> La </w:t>
      </w:r>
      <w:r w:rsidRPr="00DC4895">
        <w:rPr>
          <w:rFonts w:asciiTheme="minorHAnsi" w:hAnsiTheme="minorHAnsi" w:cstheme="minorHAnsi"/>
          <w:iCs/>
        </w:rPr>
        <w:t>Dirección de Formación General y Educación en Línea</w:t>
      </w:r>
      <w:r w:rsidRPr="00DC4895">
        <w:rPr>
          <w:rFonts w:asciiTheme="minorHAnsi" w:hAnsiTheme="minorHAnsi" w:cstheme="minorHAnsi"/>
        </w:rPr>
        <w:t xml:space="preserve"> cuenta con fondos concursables para el diseño de cursos en línea y para la elaboración de materiales y recursos que permitan enriquecer el trabajo de docencia remota.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E0BD" w14:textId="77777777" w:rsidR="0069584D" w:rsidRPr="0069584D" w:rsidRDefault="0069584D" w:rsidP="0069584D">
    <w:pPr>
      <w:pStyle w:val="Encabezado"/>
      <w:jc w:val="right"/>
      <w:rPr>
        <w:rFonts w:asciiTheme="minorHAnsi" w:hAnsiTheme="minorHAnsi" w:cstheme="minorHAnsi"/>
        <w:sz w:val="18"/>
        <w:szCs w:val="18"/>
      </w:rPr>
    </w:pPr>
    <w:r w:rsidRPr="0069584D">
      <w:rPr>
        <w:rFonts w:asciiTheme="minorHAnsi" w:hAnsiTheme="minorHAnsi" w:cstheme="minorHAnsi"/>
        <w:sz w:val="18"/>
        <w:szCs w:val="18"/>
      </w:rPr>
      <w:t xml:space="preserve">Fondo VRA Proyectos Innovación Docente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4E3D" w14:textId="77777777" w:rsidR="003766DE" w:rsidRDefault="003766DE" w:rsidP="003766D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13"/>
    <w:multiLevelType w:val="hybridMultilevel"/>
    <w:tmpl w:val="C8BED5DE"/>
    <w:lvl w:ilvl="0" w:tplc="926A82C6">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BFD3849"/>
    <w:multiLevelType w:val="hybridMultilevel"/>
    <w:tmpl w:val="319A688E"/>
    <w:lvl w:ilvl="0" w:tplc="E59AD658">
      <w:start w:val="1"/>
      <w:numFmt w:val="bullet"/>
      <w:lvlText w:val=""/>
      <w:lvlJc w:val="left"/>
      <w:pPr>
        <w:ind w:left="36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F9111D3"/>
    <w:multiLevelType w:val="hybridMultilevel"/>
    <w:tmpl w:val="862E2450"/>
    <w:lvl w:ilvl="0" w:tplc="96E6790E">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65B34292"/>
    <w:multiLevelType w:val="hybridMultilevel"/>
    <w:tmpl w:val="16646B7C"/>
    <w:lvl w:ilvl="0" w:tplc="6088AD32">
      <w:start w:val="4"/>
      <w:numFmt w:val="bullet"/>
      <w:lvlText w:val="-"/>
      <w:lvlJc w:val="left"/>
      <w:pPr>
        <w:ind w:left="360" w:hanging="360"/>
      </w:pPr>
      <w:rPr>
        <w:rFonts w:ascii="Calibri" w:hAnsi="Calibri" w:cs="Times New Roman" w:hint="default"/>
        <w:b w:val="0"/>
        <w:i w:val="0"/>
        <w:color w:val="auto"/>
        <w:w w:val="101"/>
        <w:sz w:val="30"/>
        <w:szCs w:val="3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73A31639"/>
    <w:multiLevelType w:val="multilevel"/>
    <w:tmpl w:val="DFFAFAFA"/>
    <w:lvl w:ilvl="0">
      <w:start w:val="1"/>
      <w:numFmt w:val="decimal"/>
      <w:lvlText w:val="%1."/>
      <w:lvlJc w:val="left"/>
      <w:pPr>
        <w:ind w:left="72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8A659C3"/>
    <w:multiLevelType w:val="hybridMultilevel"/>
    <w:tmpl w:val="5966249E"/>
    <w:lvl w:ilvl="0" w:tplc="340A000F">
      <w:start w:val="1"/>
      <w:numFmt w:val="decimal"/>
      <w:lvlText w:val="%1."/>
      <w:lvlJc w:val="left"/>
      <w:pPr>
        <w:ind w:left="720" w:hanging="72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915750840">
    <w:abstractNumId w:val="5"/>
  </w:num>
  <w:num w:numId="2" w16cid:durableId="739255544">
    <w:abstractNumId w:val="1"/>
  </w:num>
  <w:num w:numId="3" w16cid:durableId="1062096184">
    <w:abstractNumId w:val="4"/>
  </w:num>
  <w:num w:numId="4" w16cid:durableId="582570550">
    <w:abstractNumId w:val="2"/>
  </w:num>
  <w:num w:numId="5" w16cid:durableId="1621761889">
    <w:abstractNumId w:val="3"/>
  </w:num>
  <w:num w:numId="6" w16cid:durableId="32397137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C8"/>
    <w:rsid w:val="000070C7"/>
    <w:rsid w:val="000128BF"/>
    <w:rsid w:val="0001332E"/>
    <w:rsid w:val="00024657"/>
    <w:rsid w:val="00025294"/>
    <w:rsid w:val="000264C3"/>
    <w:rsid w:val="000303A3"/>
    <w:rsid w:val="000322DF"/>
    <w:rsid w:val="000333C8"/>
    <w:rsid w:val="000573CC"/>
    <w:rsid w:val="00060114"/>
    <w:rsid w:val="000756F3"/>
    <w:rsid w:val="00082AF5"/>
    <w:rsid w:val="000907F7"/>
    <w:rsid w:val="00091EE4"/>
    <w:rsid w:val="000B2482"/>
    <w:rsid w:val="000C6319"/>
    <w:rsid w:val="00101CED"/>
    <w:rsid w:val="00110E47"/>
    <w:rsid w:val="00112BF0"/>
    <w:rsid w:val="0011620B"/>
    <w:rsid w:val="0011737E"/>
    <w:rsid w:val="00121294"/>
    <w:rsid w:val="00130D9F"/>
    <w:rsid w:val="00136152"/>
    <w:rsid w:val="001377CA"/>
    <w:rsid w:val="00137D2B"/>
    <w:rsid w:val="0015403A"/>
    <w:rsid w:val="00154B4C"/>
    <w:rsid w:val="00176EF3"/>
    <w:rsid w:val="00177C62"/>
    <w:rsid w:val="0018098E"/>
    <w:rsid w:val="001857E6"/>
    <w:rsid w:val="001869A8"/>
    <w:rsid w:val="00196770"/>
    <w:rsid w:val="001A3430"/>
    <w:rsid w:val="001A649F"/>
    <w:rsid w:val="001B2695"/>
    <w:rsid w:val="001B3293"/>
    <w:rsid w:val="001B486C"/>
    <w:rsid w:val="001C2DD5"/>
    <w:rsid w:val="001C531B"/>
    <w:rsid w:val="001D4450"/>
    <w:rsid w:val="001E2EF5"/>
    <w:rsid w:val="001F2E7A"/>
    <w:rsid w:val="001F4490"/>
    <w:rsid w:val="002026E9"/>
    <w:rsid w:val="002043F8"/>
    <w:rsid w:val="00205083"/>
    <w:rsid w:val="00205F9F"/>
    <w:rsid w:val="002070A8"/>
    <w:rsid w:val="00207547"/>
    <w:rsid w:val="00207DE3"/>
    <w:rsid w:val="002102A9"/>
    <w:rsid w:val="002128BD"/>
    <w:rsid w:val="00217069"/>
    <w:rsid w:val="002221EC"/>
    <w:rsid w:val="00225388"/>
    <w:rsid w:val="00236036"/>
    <w:rsid w:val="0024100B"/>
    <w:rsid w:val="00247886"/>
    <w:rsid w:val="00252446"/>
    <w:rsid w:val="0025629C"/>
    <w:rsid w:val="002810BF"/>
    <w:rsid w:val="00287AD8"/>
    <w:rsid w:val="00290C66"/>
    <w:rsid w:val="002919DD"/>
    <w:rsid w:val="00294907"/>
    <w:rsid w:val="002A739F"/>
    <w:rsid w:val="002B4F88"/>
    <w:rsid w:val="002B515B"/>
    <w:rsid w:val="002B796F"/>
    <w:rsid w:val="002E72F5"/>
    <w:rsid w:val="002F3903"/>
    <w:rsid w:val="003016AA"/>
    <w:rsid w:val="00303F4F"/>
    <w:rsid w:val="00304F8D"/>
    <w:rsid w:val="00314064"/>
    <w:rsid w:val="003161BC"/>
    <w:rsid w:val="00321BF8"/>
    <w:rsid w:val="00325591"/>
    <w:rsid w:val="00334FD7"/>
    <w:rsid w:val="0033622C"/>
    <w:rsid w:val="0034204A"/>
    <w:rsid w:val="00342354"/>
    <w:rsid w:val="00343FD7"/>
    <w:rsid w:val="0034481C"/>
    <w:rsid w:val="00361DB5"/>
    <w:rsid w:val="00362875"/>
    <w:rsid w:val="00373429"/>
    <w:rsid w:val="003766DE"/>
    <w:rsid w:val="003875EF"/>
    <w:rsid w:val="003911D1"/>
    <w:rsid w:val="003974AB"/>
    <w:rsid w:val="003B55A6"/>
    <w:rsid w:val="003C0187"/>
    <w:rsid w:val="003C1A2D"/>
    <w:rsid w:val="003C5F85"/>
    <w:rsid w:val="003D0EB4"/>
    <w:rsid w:val="003E1A49"/>
    <w:rsid w:val="003F1E25"/>
    <w:rsid w:val="003F371E"/>
    <w:rsid w:val="0042162C"/>
    <w:rsid w:val="004250C4"/>
    <w:rsid w:val="00431FD6"/>
    <w:rsid w:val="004324C8"/>
    <w:rsid w:val="00432F31"/>
    <w:rsid w:val="0043506B"/>
    <w:rsid w:val="00441327"/>
    <w:rsid w:val="00444407"/>
    <w:rsid w:val="00456B84"/>
    <w:rsid w:val="00457835"/>
    <w:rsid w:val="004640D1"/>
    <w:rsid w:val="004654E0"/>
    <w:rsid w:val="00466D6B"/>
    <w:rsid w:val="00467B3D"/>
    <w:rsid w:val="004725A5"/>
    <w:rsid w:val="00473B06"/>
    <w:rsid w:val="00477C3C"/>
    <w:rsid w:val="004828BB"/>
    <w:rsid w:val="00487ADD"/>
    <w:rsid w:val="00492718"/>
    <w:rsid w:val="004A4960"/>
    <w:rsid w:val="004C759B"/>
    <w:rsid w:val="004D114F"/>
    <w:rsid w:val="004D4731"/>
    <w:rsid w:val="004D5D8E"/>
    <w:rsid w:val="004E4955"/>
    <w:rsid w:val="004F5664"/>
    <w:rsid w:val="004F5C7A"/>
    <w:rsid w:val="00505B95"/>
    <w:rsid w:val="00510AB6"/>
    <w:rsid w:val="00530BD5"/>
    <w:rsid w:val="00541566"/>
    <w:rsid w:val="00542F2C"/>
    <w:rsid w:val="005521A5"/>
    <w:rsid w:val="005522ED"/>
    <w:rsid w:val="005543EB"/>
    <w:rsid w:val="0057239B"/>
    <w:rsid w:val="00573D14"/>
    <w:rsid w:val="00576D59"/>
    <w:rsid w:val="00590B16"/>
    <w:rsid w:val="005921D9"/>
    <w:rsid w:val="00595A58"/>
    <w:rsid w:val="00596DF2"/>
    <w:rsid w:val="005A0F9A"/>
    <w:rsid w:val="005A5503"/>
    <w:rsid w:val="005C2B89"/>
    <w:rsid w:val="005C5282"/>
    <w:rsid w:val="005D76E7"/>
    <w:rsid w:val="005F5DE2"/>
    <w:rsid w:val="005F5F2E"/>
    <w:rsid w:val="005F7F4F"/>
    <w:rsid w:val="006002B1"/>
    <w:rsid w:val="00602E7F"/>
    <w:rsid w:val="006043C6"/>
    <w:rsid w:val="00604D3D"/>
    <w:rsid w:val="00613164"/>
    <w:rsid w:val="00615135"/>
    <w:rsid w:val="006227EB"/>
    <w:rsid w:val="00642F3A"/>
    <w:rsid w:val="00643E44"/>
    <w:rsid w:val="0064503C"/>
    <w:rsid w:val="006471D1"/>
    <w:rsid w:val="00653679"/>
    <w:rsid w:val="00661371"/>
    <w:rsid w:val="006654F7"/>
    <w:rsid w:val="00665DD6"/>
    <w:rsid w:val="006708F3"/>
    <w:rsid w:val="00674312"/>
    <w:rsid w:val="00684367"/>
    <w:rsid w:val="0068596D"/>
    <w:rsid w:val="0069584D"/>
    <w:rsid w:val="006A2C9C"/>
    <w:rsid w:val="006A65E0"/>
    <w:rsid w:val="006C359A"/>
    <w:rsid w:val="006E1C5A"/>
    <w:rsid w:val="006E5BE5"/>
    <w:rsid w:val="006E759E"/>
    <w:rsid w:val="006F6036"/>
    <w:rsid w:val="0071215A"/>
    <w:rsid w:val="00724171"/>
    <w:rsid w:val="00724D15"/>
    <w:rsid w:val="007671D0"/>
    <w:rsid w:val="0079079D"/>
    <w:rsid w:val="007A1F93"/>
    <w:rsid w:val="007A3778"/>
    <w:rsid w:val="007A3C1F"/>
    <w:rsid w:val="007A4A31"/>
    <w:rsid w:val="007A593D"/>
    <w:rsid w:val="007A7AB4"/>
    <w:rsid w:val="007C281F"/>
    <w:rsid w:val="007C3024"/>
    <w:rsid w:val="007C31CC"/>
    <w:rsid w:val="007C5A4F"/>
    <w:rsid w:val="007D0AD0"/>
    <w:rsid w:val="007D486F"/>
    <w:rsid w:val="007E0208"/>
    <w:rsid w:val="007E23A1"/>
    <w:rsid w:val="007E50CF"/>
    <w:rsid w:val="007F3DFA"/>
    <w:rsid w:val="00814D9B"/>
    <w:rsid w:val="00822E38"/>
    <w:rsid w:val="00836A2C"/>
    <w:rsid w:val="00843779"/>
    <w:rsid w:val="008445E9"/>
    <w:rsid w:val="00846F8B"/>
    <w:rsid w:val="00847BCE"/>
    <w:rsid w:val="008562D1"/>
    <w:rsid w:val="008608C9"/>
    <w:rsid w:val="00861445"/>
    <w:rsid w:val="00864CCC"/>
    <w:rsid w:val="00870074"/>
    <w:rsid w:val="00882751"/>
    <w:rsid w:val="00883156"/>
    <w:rsid w:val="008A4AB1"/>
    <w:rsid w:val="008A50D6"/>
    <w:rsid w:val="008A549C"/>
    <w:rsid w:val="008A68B4"/>
    <w:rsid w:val="008C0BFE"/>
    <w:rsid w:val="008D4BBD"/>
    <w:rsid w:val="008D55F1"/>
    <w:rsid w:val="008D7714"/>
    <w:rsid w:val="008E0645"/>
    <w:rsid w:val="008E094A"/>
    <w:rsid w:val="008E597C"/>
    <w:rsid w:val="008E6D1C"/>
    <w:rsid w:val="008E72CD"/>
    <w:rsid w:val="008F28BE"/>
    <w:rsid w:val="0090699E"/>
    <w:rsid w:val="0091365F"/>
    <w:rsid w:val="009150AD"/>
    <w:rsid w:val="00922CDD"/>
    <w:rsid w:val="0095195C"/>
    <w:rsid w:val="00953155"/>
    <w:rsid w:val="009536EA"/>
    <w:rsid w:val="00954C8F"/>
    <w:rsid w:val="00955D68"/>
    <w:rsid w:val="00961821"/>
    <w:rsid w:val="00967DD1"/>
    <w:rsid w:val="00970A6D"/>
    <w:rsid w:val="00973AF3"/>
    <w:rsid w:val="00973F27"/>
    <w:rsid w:val="0097517A"/>
    <w:rsid w:val="009A3CAC"/>
    <w:rsid w:val="009B1118"/>
    <w:rsid w:val="009B3E7D"/>
    <w:rsid w:val="009C58D6"/>
    <w:rsid w:val="009D00D9"/>
    <w:rsid w:val="009D028E"/>
    <w:rsid w:val="009D1D34"/>
    <w:rsid w:val="009E240E"/>
    <w:rsid w:val="009E30F6"/>
    <w:rsid w:val="009E3B25"/>
    <w:rsid w:val="00A06169"/>
    <w:rsid w:val="00A07BA4"/>
    <w:rsid w:val="00A1333A"/>
    <w:rsid w:val="00A22B76"/>
    <w:rsid w:val="00A352A4"/>
    <w:rsid w:val="00A36136"/>
    <w:rsid w:val="00A36747"/>
    <w:rsid w:val="00A371D1"/>
    <w:rsid w:val="00A45B49"/>
    <w:rsid w:val="00A52C7E"/>
    <w:rsid w:val="00A55AE5"/>
    <w:rsid w:val="00A70D83"/>
    <w:rsid w:val="00A737BC"/>
    <w:rsid w:val="00A853CA"/>
    <w:rsid w:val="00A864AF"/>
    <w:rsid w:val="00AA0F62"/>
    <w:rsid w:val="00AA4E7F"/>
    <w:rsid w:val="00AA6F49"/>
    <w:rsid w:val="00AA6F69"/>
    <w:rsid w:val="00AC7404"/>
    <w:rsid w:val="00AD415A"/>
    <w:rsid w:val="00AE00FF"/>
    <w:rsid w:val="00AE12CD"/>
    <w:rsid w:val="00AE4B54"/>
    <w:rsid w:val="00AF4B36"/>
    <w:rsid w:val="00AF68AB"/>
    <w:rsid w:val="00B257F9"/>
    <w:rsid w:val="00B25B00"/>
    <w:rsid w:val="00B269FF"/>
    <w:rsid w:val="00B404B3"/>
    <w:rsid w:val="00B501CD"/>
    <w:rsid w:val="00B5146B"/>
    <w:rsid w:val="00B61E7E"/>
    <w:rsid w:val="00B85EB1"/>
    <w:rsid w:val="00B86FFD"/>
    <w:rsid w:val="00B90666"/>
    <w:rsid w:val="00B934E9"/>
    <w:rsid w:val="00B96A6C"/>
    <w:rsid w:val="00BA6B10"/>
    <w:rsid w:val="00BB72F1"/>
    <w:rsid w:val="00BC5878"/>
    <w:rsid w:val="00BC5D5A"/>
    <w:rsid w:val="00BD0DD8"/>
    <w:rsid w:val="00BD2DE5"/>
    <w:rsid w:val="00BD7E17"/>
    <w:rsid w:val="00BE0997"/>
    <w:rsid w:val="00C02BA3"/>
    <w:rsid w:val="00C05B65"/>
    <w:rsid w:val="00C06572"/>
    <w:rsid w:val="00C11AFE"/>
    <w:rsid w:val="00C1510C"/>
    <w:rsid w:val="00C16B6D"/>
    <w:rsid w:val="00C231F8"/>
    <w:rsid w:val="00C23E0D"/>
    <w:rsid w:val="00C26C99"/>
    <w:rsid w:val="00C274D7"/>
    <w:rsid w:val="00C27DF3"/>
    <w:rsid w:val="00C42E6B"/>
    <w:rsid w:val="00C7126D"/>
    <w:rsid w:val="00C744AC"/>
    <w:rsid w:val="00C87E81"/>
    <w:rsid w:val="00C911EC"/>
    <w:rsid w:val="00C928E8"/>
    <w:rsid w:val="00C94952"/>
    <w:rsid w:val="00CA4AB3"/>
    <w:rsid w:val="00CC6A3B"/>
    <w:rsid w:val="00CE539C"/>
    <w:rsid w:val="00D036A7"/>
    <w:rsid w:val="00D04951"/>
    <w:rsid w:val="00D207BD"/>
    <w:rsid w:val="00D227C9"/>
    <w:rsid w:val="00D31FCB"/>
    <w:rsid w:val="00D34BDD"/>
    <w:rsid w:val="00D37A70"/>
    <w:rsid w:val="00D44033"/>
    <w:rsid w:val="00D52ABB"/>
    <w:rsid w:val="00D55C4E"/>
    <w:rsid w:val="00D64118"/>
    <w:rsid w:val="00D65193"/>
    <w:rsid w:val="00D67538"/>
    <w:rsid w:val="00D67FCE"/>
    <w:rsid w:val="00D828E2"/>
    <w:rsid w:val="00D90E3C"/>
    <w:rsid w:val="00D91552"/>
    <w:rsid w:val="00D94B8C"/>
    <w:rsid w:val="00DA1B49"/>
    <w:rsid w:val="00DA442C"/>
    <w:rsid w:val="00DA45D3"/>
    <w:rsid w:val="00DB59FE"/>
    <w:rsid w:val="00DC09F1"/>
    <w:rsid w:val="00DC2557"/>
    <w:rsid w:val="00DC4895"/>
    <w:rsid w:val="00DD0066"/>
    <w:rsid w:val="00DD2AAF"/>
    <w:rsid w:val="00DD74A6"/>
    <w:rsid w:val="00DE1C31"/>
    <w:rsid w:val="00DE5A64"/>
    <w:rsid w:val="00DF007F"/>
    <w:rsid w:val="00DF683A"/>
    <w:rsid w:val="00E04617"/>
    <w:rsid w:val="00E13BBB"/>
    <w:rsid w:val="00E51C6A"/>
    <w:rsid w:val="00E53B7E"/>
    <w:rsid w:val="00E645F2"/>
    <w:rsid w:val="00E64ECF"/>
    <w:rsid w:val="00E659E9"/>
    <w:rsid w:val="00E70373"/>
    <w:rsid w:val="00E74369"/>
    <w:rsid w:val="00E744EB"/>
    <w:rsid w:val="00E8175A"/>
    <w:rsid w:val="00E83940"/>
    <w:rsid w:val="00E846E7"/>
    <w:rsid w:val="00E9183C"/>
    <w:rsid w:val="00E91BEF"/>
    <w:rsid w:val="00EB261C"/>
    <w:rsid w:val="00EF0CDF"/>
    <w:rsid w:val="00EF2AE3"/>
    <w:rsid w:val="00F02E98"/>
    <w:rsid w:val="00F04601"/>
    <w:rsid w:val="00F13817"/>
    <w:rsid w:val="00F17BDE"/>
    <w:rsid w:val="00F21914"/>
    <w:rsid w:val="00F2325D"/>
    <w:rsid w:val="00F25931"/>
    <w:rsid w:val="00F279C2"/>
    <w:rsid w:val="00F3110A"/>
    <w:rsid w:val="00F36059"/>
    <w:rsid w:val="00F45EB5"/>
    <w:rsid w:val="00F45F20"/>
    <w:rsid w:val="00F500C7"/>
    <w:rsid w:val="00F51070"/>
    <w:rsid w:val="00F5683F"/>
    <w:rsid w:val="00F56C71"/>
    <w:rsid w:val="00F70F3D"/>
    <w:rsid w:val="00F73CE9"/>
    <w:rsid w:val="00F972EE"/>
    <w:rsid w:val="00FA248E"/>
    <w:rsid w:val="00FA51EC"/>
    <w:rsid w:val="00FB0321"/>
    <w:rsid w:val="00FB48D8"/>
    <w:rsid w:val="00FF2E9F"/>
    <w:rsid w:val="00FF3A23"/>
    <w:rsid w:val="00FF71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A2D43"/>
  <w15:docId w15:val="{722E884B-CD1D-4DB3-BF5D-168A3F1F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4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C8"/>
    <w:pPr>
      <w:ind w:left="0"/>
    </w:pPr>
    <w:rPr>
      <w:rFonts w:ascii="Times New Roman" w:eastAsia="Times New Roman" w:hAnsi="Times New Roman" w:cs="Times New Roman"/>
      <w:sz w:val="24"/>
      <w:szCs w:val="24"/>
      <w:lang w:eastAsia="es-CL"/>
    </w:rPr>
  </w:style>
  <w:style w:type="paragraph" w:styleId="Ttulo1">
    <w:name w:val="heading 1"/>
    <w:basedOn w:val="Normal"/>
    <w:next w:val="Normal"/>
    <w:link w:val="Ttulo1Car"/>
    <w:uiPriority w:val="9"/>
    <w:qFormat/>
    <w:rsid w:val="00112BF0"/>
    <w:pPr>
      <w:keepNext/>
      <w:keepLines/>
      <w:spacing w:before="240"/>
      <w:outlineLvl w:val="0"/>
    </w:pPr>
    <w:rPr>
      <w:rFonts w:asciiTheme="minorHAnsi" w:eastAsiaTheme="majorEastAsia" w:hAnsiTheme="minorHAnsi" w:cstheme="majorBidi"/>
      <w:b/>
      <w:szCs w:val="32"/>
    </w:rPr>
  </w:style>
  <w:style w:type="paragraph" w:styleId="Ttulo2">
    <w:name w:val="heading 2"/>
    <w:basedOn w:val="Normal"/>
    <w:next w:val="Normal"/>
    <w:link w:val="Ttulo2Car"/>
    <w:uiPriority w:val="9"/>
    <w:unhideWhenUsed/>
    <w:qFormat/>
    <w:rsid w:val="00112BF0"/>
    <w:pPr>
      <w:keepNext/>
      <w:keepLines/>
      <w:spacing w:before="40"/>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unhideWhenUsed/>
    <w:qFormat/>
    <w:rsid w:val="00843779"/>
    <w:pPr>
      <w:keepNext/>
      <w:jc w:val="both"/>
      <w:outlineLvl w:val="2"/>
    </w:pPr>
    <w:rPr>
      <w:rFonts w:ascii="Calibri" w:hAnsi="Calibri"/>
    </w:rPr>
  </w:style>
  <w:style w:type="paragraph" w:styleId="Ttulo4">
    <w:name w:val="heading 4"/>
    <w:basedOn w:val="Normal"/>
    <w:next w:val="Normal"/>
    <w:link w:val="Ttulo4Car"/>
    <w:uiPriority w:val="9"/>
    <w:unhideWhenUsed/>
    <w:qFormat/>
    <w:rsid w:val="007D0AD0"/>
    <w:pPr>
      <w:keepNext/>
      <w:jc w:val="center"/>
      <w:outlineLvl w:val="3"/>
    </w:pPr>
    <w:rPr>
      <w:rFonts w:ascii="Calibri" w:hAnsi="Calibri"/>
      <w:sz w:val="30"/>
      <w:szCs w:val="30"/>
    </w:rPr>
  </w:style>
  <w:style w:type="paragraph" w:styleId="Ttulo5">
    <w:name w:val="heading 5"/>
    <w:basedOn w:val="Normal"/>
    <w:next w:val="Normal"/>
    <w:link w:val="Ttulo5Car"/>
    <w:uiPriority w:val="9"/>
    <w:unhideWhenUsed/>
    <w:qFormat/>
    <w:rsid w:val="008E597C"/>
    <w:pPr>
      <w:keepNext/>
      <w:outlineLvl w:val="4"/>
    </w:pPr>
    <w:rPr>
      <w:rFonts w:asciiTheme="minorHAnsi" w:hAnsiTheme="minorHAnsi"/>
      <w:b/>
      <w:bCs/>
      <w:color w:val="000000"/>
      <w:sz w:val="18"/>
      <w:szCs w:val="18"/>
    </w:rPr>
  </w:style>
  <w:style w:type="paragraph" w:styleId="Ttulo6">
    <w:name w:val="heading 6"/>
    <w:basedOn w:val="Normal"/>
    <w:next w:val="Normal"/>
    <w:link w:val="Ttulo6Car"/>
    <w:uiPriority w:val="9"/>
    <w:unhideWhenUsed/>
    <w:qFormat/>
    <w:rsid w:val="008E597C"/>
    <w:pPr>
      <w:keepNext/>
      <w:jc w:val="center"/>
      <w:outlineLvl w:val="5"/>
    </w:pPr>
    <w:rPr>
      <w:rFonts w:asciiTheme="minorHAnsi" w:hAnsiTheme="minorHAns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333C8"/>
    <w:rPr>
      <w:color w:val="0000FF"/>
      <w:u w:val="single"/>
    </w:rPr>
  </w:style>
  <w:style w:type="paragraph" w:styleId="Piedepgina">
    <w:name w:val="footer"/>
    <w:basedOn w:val="Normal"/>
    <w:link w:val="PiedepginaCar"/>
    <w:uiPriority w:val="99"/>
    <w:rsid w:val="000333C8"/>
    <w:pPr>
      <w:tabs>
        <w:tab w:val="center" w:pos="4419"/>
        <w:tab w:val="right" w:pos="8838"/>
      </w:tabs>
    </w:pPr>
  </w:style>
  <w:style w:type="character" w:customStyle="1" w:styleId="PiedepginaCar">
    <w:name w:val="Pie de página Car"/>
    <w:basedOn w:val="Fuentedeprrafopredeter"/>
    <w:link w:val="Piedepgina"/>
    <w:uiPriority w:val="99"/>
    <w:rsid w:val="000333C8"/>
    <w:rPr>
      <w:rFonts w:ascii="Times New Roman" w:eastAsia="Times New Roman" w:hAnsi="Times New Roman" w:cs="Times New Roman"/>
      <w:sz w:val="24"/>
      <w:szCs w:val="24"/>
      <w:lang w:eastAsia="es-CL"/>
    </w:rPr>
  </w:style>
  <w:style w:type="character" w:styleId="Nmerodepgina">
    <w:name w:val="page number"/>
    <w:basedOn w:val="Fuentedeprrafopredeter"/>
    <w:rsid w:val="000333C8"/>
  </w:style>
  <w:style w:type="paragraph" w:styleId="Encabezado">
    <w:name w:val="header"/>
    <w:basedOn w:val="Normal"/>
    <w:link w:val="EncabezadoCar"/>
    <w:uiPriority w:val="99"/>
    <w:rsid w:val="000333C8"/>
    <w:pPr>
      <w:tabs>
        <w:tab w:val="center" w:pos="4419"/>
        <w:tab w:val="right" w:pos="8838"/>
      </w:tabs>
    </w:pPr>
  </w:style>
  <w:style w:type="character" w:customStyle="1" w:styleId="EncabezadoCar">
    <w:name w:val="Encabezado Car"/>
    <w:basedOn w:val="Fuentedeprrafopredeter"/>
    <w:link w:val="Encabezado"/>
    <w:uiPriority w:val="99"/>
    <w:rsid w:val="000333C8"/>
    <w:rPr>
      <w:rFonts w:ascii="Times New Roman" w:eastAsia="Times New Roman" w:hAnsi="Times New Roman" w:cs="Times New Roman"/>
      <w:sz w:val="24"/>
      <w:szCs w:val="24"/>
      <w:lang w:eastAsia="es-CL"/>
    </w:rPr>
  </w:style>
  <w:style w:type="paragraph" w:styleId="Prrafodelista">
    <w:name w:val="List Paragraph"/>
    <w:basedOn w:val="Normal"/>
    <w:uiPriority w:val="99"/>
    <w:qFormat/>
    <w:rsid w:val="000333C8"/>
    <w:pPr>
      <w:ind w:left="720"/>
      <w:contextualSpacing/>
    </w:pPr>
  </w:style>
  <w:style w:type="paragraph" w:styleId="Subttulo">
    <w:name w:val="Subtitle"/>
    <w:basedOn w:val="Normal"/>
    <w:next w:val="Normal"/>
    <w:link w:val="SubttuloCar"/>
    <w:qFormat/>
    <w:rsid w:val="000333C8"/>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rsid w:val="000333C8"/>
    <w:rPr>
      <w:rFonts w:asciiTheme="majorHAnsi" w:eastAsiaTheme="majorEastAsia" w:hAnsiTheme="majorHAnsi" w:cstheme="majorBidi"/>
      <w:i/>
      <w:iCs/>
      <w:color w:val="5B9BD5" w:themeColor="accent1"/>
      <w:spacing w:val="15"/>
      <w:sz w:val="24"/>
      <w:szCs w:val="24"/>
      <w:lang w:eastAsia="es-CL"/>
    </w:rPr>
  </w:style>
  <w:style w:type="table" w:styleId="Tablaconcuadrcula">
    <w:name w:val="Table Grid"/>
    <w:basedOn w:val="Tablanormal"/>
    <w:uiPriority w:val="59"/>
    <w:rsid w:val="000333C8"/>
    <w:pPr>
      <w:spacing w:before="120" w:after="120"/>
      <w:ind w:left="0"/>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4481C"/>
    <w:rPr>
      <w:sz w:val="16"/>
      <w:szCs w:val="16"/>
    </w:rPr>
  </w:style>
  <w:style w:type="paragraph" w:styleId="Textocomentario">
    <w:name w:val="annotation text"/>
    <w:basedOn w:val="Normal"/>
    <w:link w:val="TextocomentarioCar"/>
    <w:uiPriority w:val="99"/>
    <w:semiHidden/>
    <w:unhideWhenUsed/>
    <w:rsid w:val="0034481C"/>
    <w:rPr>
      <w:sz w:val="20"/>
      <w:szCs w:val="20"/>
    </w:rPr>
  </w:style>
  <w:style w:type="character" w:customStyle="1" w:styleId="TextocomentarioCar">
    <w:name w:val="Texto comentario Car"/>
    <w:basedOn w:val="Fuentedeprrafopredeter"/>
    <w:link w:val="Textocomentario"/>
    <w:uiPriority w:val="99"/>
    <w:semiHidden/>
    <w:rsid w:val="0034481C"/>
    <w:rPr>
      <w:rFonts w:ascii="Times New Roman" w:eastAsia="Times New Roman" w:hAnsi="Times New Roman"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34481C"/>
    <w:rPr>
      <w:b/>
      <w:bCs/>
    </w:rPr>
  </w:style>
  <w:style w:type="character" w:customStyle="1" w:styleId="AsuntodelcomentarioCar">
    <w:name w:val="Asunto del comentario Car"/>
    <w:basedOn w:val="TextocomentarioCar"/>
    <w:link w:val="Asuntodelcomentario"/>
    <w:uiPriority w:val="99"/>
    <w:semiHidden/>
    <w:rsid w:val="0034481C"/>
    <w:rPr>
      <w:rFonts w:ascii="Times New Roman" w:eastAsia="Times New Roman" w:hAnsi="Times New Roman" w:cs="Times New Roman"/>
      <w:b/>
      <w:bCs/>
      <w:sz w:val="20"/>
      <w:szCs w:val="20"/>
      <w:lang w:eastAsia="es-CL"/>
    </w:rPr>
  </w:style>
  <w:style w:type="paragraph" w:styleId="Textodeglobo">
    <w:name w:val="Balloon Text"/>
    <w:basedOn w:val="Normal"/>
    <w:link w:val="TextodegloboCar"/>
    <w:uiPriority w:val="99"/>
    <w:semiHidden/>
    <w:unhideWhenUsed/>
    <w:rsid w:val="003448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81C"/>
    <w:rPr>
      <w:rFonts w:ascii="Segoe UI" w:eastAsia="Times New Roman" w:hAnsi="Segoe UI" w:cs="Segoe UI"/>
      <w:sz w:val="18"/>
      <w:szCs w:val="18"/>
      <w:lang w:eastAsia="es-CL"/>
    </w:rPr>
  </w:style>
  <w:style w:type="character" w:customStyle="1" w:styleId="Ttulo1Car">
    <w:name w:val="Título 1 Car"/>
    <w:basedOn w:val="Fuentedeprrafopredeter"/>
    <w:link w:val="Ttulo1"/>
    <w:uiPriority w:val="9"/>
    <w:rsid w:val="00112BF0"/>
    <w:rPr>
      <w:rFonts w:eastAsiaTheme="majorEastAsia" w:cstheme="majorBidi"/>
      <w:b/>
      <w:sz w:val="24"/>
      <w:szCs w:val="32"/>
      <w:lang w:eastAsia="es-CL"/>
    </w:rPr>
  </w:style>
  <w:style w:type="character" w:customStyle="1" w:styleId="Ttulo2Car">
    <w:name w:val="Título 2 Car"/>
    <w:basedOn w:val="Fuentedeprrafopredeter"/>
    <w:link w:val="Ttulo2"/>
    <w:uiPriority w:val="9"/>
    <w:rsid w:val="00112BF0"/>
    <w:rPr>
      <w:rFonts w:asciiTheme="majorHAnsi" w:eastAsiaTheme="majorEastAsia" w:hAnsiTheme="majorHAnsi" w:cstheme="majorBidi"/>
      <w:b/>
      <w:sz w:val="24"/>
      <w:szCs w:val="26"/>
      <w:lang w:eastAsia="es-CL"/>
    </w:rPr>
  </w:style>
  <w:style w:type="paragraph" w:styleId="Textonotapie">
    <w:name w:val="footnote text"/>
    <w:basedOn w:val="Normal"/>
    <w:link w:val="TextonotapieCar"/>
    <w:uiPriority w:val="99"/>
    <w:semiHidden/>
    <w:unhideWhenUsed/>
    <w:rsid w:val="00846F8B"/>
    <w:rPr>
      <w:sz w:val="20"/>
      <w:szCs w:val="20"/>
    </w:rPr>
  </w:style>
  <w:style w:type="character" w:customStyle="1" w:styleId="TextonotapieCar">
    <w:name w:val="Texto nota pie Car"/>
    <w:basedOn w:val="Fuentedeprrafopredeter"/>
    <w:link w:val="Textonotapie"/>
    <w:uiPriority w:val="99"/>
    <w:semiHidden/>
    <w:rsid w:val="00846F8B"/>
    <w:rPr>
      <w:rFonts w:ascii="Times New Roman" w:eastAsia="Times New Roman" w:hAnsi="Times New Roman" w:cs="Times New Roman"/>
      <w:sz w:val="20"/>
      <w:szCs w:val="20"/>
      <w:lang w:eastAsia="es-CL"/>
    </w:rPr>
  </w:style>
  <w:style w:type="character" w:styleId="Refdenotaalpie">
    <w:name w:val="footnote reference"/>
    <w:basedOn w:val="Fuentedeprrafopredeter"/>
    <w:uiPriority w:val="99"/>
    <w:semiHidden/>
    <w:unhideWhenUsed/>
    <w:rsid w:val="00846F8B"/>
    <w:rPr>
      <w:vertAlign w:val="superscript"/>
    </w:rPr>
  </w:style>
  <w:style w:type="paragraph" w:styleId="Revisin">
    <w:name w:val="Revision"/>
    <w:hidden/>
    <w:uiPriority w:val="99"/>
    <w:semiHidden/>
    <w:rsid w:val="00FB0321"/>
    <w:pPr>
      <w:ind w:left="0"/>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rsid w:val="00843779"/>
    <w:rPr>
      <w:rFonts w:ascii="Calibri" w:eastAsia="Times New Roman" w:hAnsi="Calibri" w:cs="Times New Roman"/>
      <w:sz w:val="24"/>
      <w:szCs w:val="24"/>
      <w:lang w:eastAsia="es-CL"/>
    </w:rPr>
  </w:style>
  <w:style w:type="paragraph" w:styleId="Textoindependiente">
    <w:name w:val="Body Text"/>
    <w:basedOn w:val="Normal"/>
    <w:link w:val="TextoindependienteCar"/>
    <w:uiPriority w:val="99"/>
    <w:unhideWhenUsed/>
    <w:rsid w:val="007A1F93"/>
    <w:pPr>
      <w:jc w:val="both"/>
    </w:pPr>
    <w:rPr>
      <w:rFonts w:ascii="Calibri" w:hAnsi="Calibri"/>
    </w:rPr>
  </w:style>
  <w:style w:type="character" w:customStyle="1" w:styleId="TextoindependienteCar">
    <w:name w:val="Texto independiente Car"/>
    <w:basedOn w:val="Fuentedeprrafopredeter"/>
    <w:link w:val="Textoindependiente"/>
    <w:uiPriority w:val="99"/>
    <w:rsid w:val="007A1F93"/>
    <w:rPr>
      <w:rFonts w:ascii="Calibri" w:eastAsia="Times New Roman" w:hAnsi="Calibri" w:cs="Times New Roman"/>
      <w:sz w:val="24"/>
      <w:szCs w:val="24"/>
      <w:lang w:eastAsia="es-CL"/>
    </w:rPr>
  </w:style>
  <w:style w:type="character" w:customStyle="1" w:styleId="Ttulo4Car">
    <w:name w:val="Título 4 Car"/>
    <w:basedOn w:val="Fuentedeprrafopredeter"/>
    <w:link w:val="Ttulo4"/>
    <w:uiPriority w:val="9"/>
    <w:rsid w:val="007D0AD0"/>
    <w:rPr>
      <w:rFonts w:ascii="Calibri" w:eastAsia="Times New Roman" w:hAnsi="Calibri" w:cs="Times New Roman"/>
      <w:sz w:val="30"/>
      <w:szCs w:val="30"/>
      <w:lang w:eastAsia="es-CL"/>
    </w:rPr>
  </w:style>
  <w:style w:type="character" w:customStyle="1" w:styleId="Ttulo5Car">
    <w:name w:val="Título 5 Car"/>
    <w:basedOn w:val="Fuentedeprrafopredeter"/>
    <w:link w:val="Ttulo5"/>
    <w:uiPriority w:val="9"/>
    <w:rsid w:val="008E597C"/>
    <w:rPr>
      <w:rFonts w:eastAsia="Times New Roman" w:cs="Times New Roman"/>
      <w:b/>
      <w:bCs/>
      <w:color w:val="000000"/>
      <w:sz w:val="18"/>
      <w:szCs w:val="18"/>
      <w:lang w:eastAsia="es-CL"/>
    </w:rPr>
  </w:style>
  <w:style w:type="character" w:customStyle="1" w:styleId="Ttulo6Car">
    <w:name w:val="Título 6 Car"/>
    <w:basedOn w:val="Fuentedeprrafopredeter"/>
    <w:link w:val="Ttulo6"/>
    <w:uiPriority w:val="9"/>
    <w:rsid w:val="008E597C"/>
    <w:rPr>
      <w:rFonts w:eastAsia="Times New Roman" w:cs="Times New Roman"/>
      <w:b/>
      <w:bCs/>
      <w:lang w:eastAsia="es-CL"/>
    </w:rPr>
  </w:style>
  <w:style w:type="character" w:customStyle="1" w:styleId="Mencinsinresolver1">
    <w:name w:val="Mención sin resolver1"/>
    <w:basedOn w:val="Fuentedeprrafopredeter"/>
    <w:uiPriority w:val="99"/>
    <w:semiHidden/>
    <w:unhideWhenUsed/>
    <w:rsid w:val="00D67538"/>
    <w:rPr>
      <w:color w:val="605E5C"/>
      <w:shd w:val="clear" w:color="auto" w:fill="E1DFDD"/>
    </w:rPr>
  </w:style>
  <w:style w:type="character" w:customStyle="1" w:styleId="Mencinsinresolver2">
    <w:name w:val="Mención sin resolver2"/>
    <w:basedOn w:val="Fuentedeprrafopredeter"/>
    <w:uiPriority w:val="99"/>
    <w:semiHidden/>
    <w:unhideWhenUsed/>
    <w:rsid w:val="00AA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975">
      <w:bodyDiv w:val="1"/>
      <w:marLeft w:val="0"/>
      <w:marRight w:val="0"/>
      <w:marTop w:val="0"/>
      <w:marBottom w:val="0"/>
      <w:divBdr>
        <w:top w:val="none" w:sz="0" w:space="0" w:color="auto"/>
        <w:left w:val="none" w:sz="0" w:space="0" w:color="auto"/>
        <w:bottom w:val="none" w:sz="0" w:space="0" w:color="auto"/>
        <w:right w:val="none" w:sz="0" w:space="0" w:color="auto"/>
      </w:divBdr>
    </w:div>
    <w:div w:id="203101471">
      <w:bodyDiv w:val="1"/>
      <w:marLeft w:val="0"/>
      <w:marRight w:val="0"/>
      <w:marTop w:val="0"/>
      <w:marBottom w:val="0"/>
      <w:divBdr>
        <w:top w:val="none" w:sz="0" w:space="0" w:color="auto"/>
        <w:left w:val="none" w:sz="0" w:space="0" w:color="auto"/>
        <w:bottom w:val="none" w:sz="0" w:space="0" w:color="auto"/>
        <w:right w:val="none" w:sz="0" w:space="0" w:color="auto"/>
      </w:divBdr>
    </w:div>
    <w:div w:id="517356114">
      <w:bodyDiv w:val="1"/>
      <w:marLeft w:val="0"/>
      <w:marRight w:val="0"/>
      <w:marTop w:val="0"/>
      <w:marBottom w:val="0"/>
      <w:divBdr>
        <w:top w:val="none" w:sz="0" w:space="0" w:color="auto"/>
        <w:left w:val="none" w:sz="0" w:space="0" w:color="auto"/>
        <w:bottom w:val="none" w:sz="0" w:space="0" w:color="auto"/>
        <w:right w:val="none" w:sz="0" w:space="0" w:color="auto"/>
      </w:divBdr>
    </w:div>
    <w:div w:id="760760471">
      <w:bodyDiv w:val="1"/>
      <w:marLeft w:val="0"/>
      <w:marRight w:val="0"/>
      <w:marTop w:val="0"/>
      <w:marBottom w:val="0"/>
      <w:divBdr>
        <w:top w:val="none" w:sz="0" w:space="0" w:color="auto"/>
        <w:left w:val="none" w:sz="0" w:space="0" w:color="auto"/>
        <w:bottom w:val="none" w:sz="0" w:space="0" w:color="auto"/>
        <w:right w:val="none" w:sz="0" w:space="0" w:color="auto"/>
      </w:divBdr>
    </w:div>
    <w:div w:id="1111244260">
      <w:bodyDiv w:val="1"/>
      <w:marLeft w:val="0"/>
      <w:marRight w:val="0"/>
      <w:marTop w:val="0"/>
      <w:marBottom w:val="0"/>
      <w:divBdr>
        <w:top w:val="none" w:sz="0" w:space="0" w:color="auto"/>
        <w:left w:val="none" w:sz="0" w:space="0" w:color="auto"/>
        <w:bottom w:val="none" w:sz="0" w:space="0" w:color="auto"/>
        <w:right w:val="none" w:sz="0" w:space="0" w:color="auto"/>
      </w:divBdr>
    </w:div>
    <w:div w:id="18248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4B8EB-C2EC-4E30-82B3-B84A3BF4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1665</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valenzuela</dc:creator>
  <cp:lastModifiedBy>Isabel Ramos</cp:lastModifiedBy>
  <cp:revision>6</cp:revision>
  <cp:lastPrinted>2018-05-17T21:47:00Z</cp:lastPrinted>
  <dcterms:created xsi:type="dcterms:W3CDTF">2022-07-11T01:03:00Z</dcterms:created>
  <dcterms:modified xsi:type="dcterms:W3CDTF">2022-07-15T18:16:00Z</dcterms:modified>
</cp:coreProperties>
</file>